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D6C" w14:textId="6D6CAD4B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>10</w:t>
      </w:r>
      <w:r w:rsidR="00137E19">
        <w:rPr>
          <w:rFonts w:ascii="Arial" w:hAnsi="Arial" w:cs="Arial"/>
          <w:b/>
          <w:sz w:val="24"/>
        </w:rPr>
        <w:t>6</w:t>
      </w:r>
      <w:r w:rsidR="0031735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e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D5736A" w:rsidRPr="00D5736A">
        <w:rPr>
          <w:rFonts w:ascii="Arial" w:hAnsi="Arial" w:cs="Arial"/>
          <w:b/>
          <w:bCs/>
          <w:sz w:val="24"/>
          <w:szCs w:val="24"/>
        </w:rPr>
        <w:t>R1-2107016</w:t>
      </w:r>
    </w:p>
    <w:p w14:paraId="13D5560C" w14:textId="7CF9E117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137E19">
        <w:rPr>
          <w:rFonts w:ascii="Arial" w:hAnsi="Arial" w:cs="Arial"/>
          <w:b/>
          <w:sz w:val="24"/>
          <w:szCs w:val="24"/>
        </w:rPr>
        <w:t>Aug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7575C">
        <w:rPr>
          <w:rFonts w:ascii="Arial" w:hAnsi="Arial" w:cs="Arial"/>
          <w:b/>
          <w:sz w:val="24"/>
          <w:szCs w:val="24"/>
        </w:rPr>
        <w:t>1</w:t>
      </w:r>
      <w:r w:rsidR="00137E19">
        <w:rPr>
          <w:rFonts w:ascii="Arial" w:hAnsi="Arial" w:cs="Arial"/>
          <w:b/>
          <w:sz w:val="24"/>
          <w:szCs w:val="24"/>
        </w:rPr>
        <w:t>6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="00317350">
        <w:rPr>
          <w:rFonts w:ascii="Arial" w:hAnsi="Arial" w:cs="Arial"/>
          <w:b/>
          <w:sz w:val="24"/>
          <w:szCs w:val="24"/>
        </w:rPr>
        <w:t xml:space="preserve"> </w:t>
      </w:r>
      <w:r w:rsidR="0055563A">
        <w:rPr>
          <w:rFonts w:ascii="Arial" w:hAnsi="Arial" w:cs="Arial"/>
          <w:b/>
          <w:sz w:val="24"/>
          <w:szCs w:val="24"/>
        </w:rPr>
        <w:t>27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19F01C58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</w:t>
      </w:r>
      <w:r w:rsidR="00317350">
        <w:rPr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.</w:t>
      </w:r>
      <w:r w:rsidR="00137E19">
        <w:rPr>
          <w:b/>
          <w:kern w:val="2"/>
          <w:lang w:eastAsia="zh-CN"/>
        </w:rPr>
        <w:t>4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617B68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E3204D">
        <w:rPr>
          <w:b/>
          <w:kern w:val="2"/>
          <w:lang w:eastAsia="zh-CN"/>
        </w:rPr>
        <w:t>Remaining issues</w:t>
      </w:r>
      <w:r w:rsidR="00317350">
        <w:rPr>
          <w:b/>
          <w:kern w:val="2"/>
          <w:lang w:eastAsia="zh-CN"/>
        </w:rPr>
        <w:t xml:space="preserve"> for NR NTN</w:t>
      </w:r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793C8848" w14:textId="4D2B7406" w:rsidR="009309C4" w:rsidRPr="009309C4" w:rsidRDefault="009309C4" w:rsidP="005C442B">
      <w:pPr>
        <w:rPr>
          <w:rFonts w:eastAsia="MS Mincho"/>
        </w:rPr>
      </w:pPr>
      <w:r w:rsidRPr="009309C4">
        <w:rPr>
          <w:rFonts w:eastAsia="MS Mincho"/>
        </w:rPr>
        <w:t xml:space="preserve">The work item on solutions for NR to support non-terrestrial networks (NTN) </w:t>
      </w:r>
      <w:r w:rsidR="005C442B">
        <w:rPr>
          <w:rFonts w:eastAsia="MS Mincho"/>
        </w:rPr>
        <w:t xml:space="preserve">[1] </w:t>
      </w:r>
      <w:r w:rsidRPr="009309C4">
        <w:rPr>
          <w:rFonts w:eastAsia="MS Mincho"/>
        </w:rPr>
        <w:t>was approved at RAN#86 and one objective</w:t>
      </w:r>
      <w:r w:rsidR="005C442B">
        <w:rPr>
          <w:rFonts w:eastAsia="MS Mincho"/>
        </w:rPr>
        <w:t xml:space="preserve"> is to specify enhancement for b</w:t>
      </w:r>
      <w:r w:rsidR="005C442B" w:rsidRPr="005C442B">
        <w:rPr>
          <w:rFonts w:eastAsia="MS Mincho"/>
        </w:rPr>
        <w:t xml:space="preserve">eam management and </w:t>
      </w:r>
      <w:r w:rsidR="005C442B">
        <w:rPr>
          <w:rFonts w:eastAsia="MS Mincho"/>
        </w:rPr>
        <w:t>b</w:t>
      </w:r>
      <w:r w:rsidR="005C442B" w:rsidRPr="005C442B">
        <w:rPr>
          <w:rFonts w:eastAsia="MS Mincho"/>
        </w:rPr>
        <w:t xml:space="preserve">andwidth </w:t>
      </w:r>
      <w:r w:rsidR="005C442B">
        <w:rPr>
          <w:rFonts w:eastAsia="MS Mincho"/>
        </w:rPr>
        <w:t>p</w:t>
      </w:r>
      <w:r w:rsidR="005C442B" w:rsidRPr="005C442B">
        <w:rPr>
          <w:rFonts w:eastAsia="MS Mincho"/>
        </w:rPr>
        <w:t xml:space="preserve">arts (BWP) operation for NTN with frequency reuse </w:t>
      </w:r>
      <w:r w:rsidR="005C442B">
        <w:rPr>
          <w:rFonts w:eastAsia="MS Mincho"/>
        </w:rPr>
        <w:t>i</w:t>
      </w:r>
      <w:r w:rsidR="005C442B" w:rsidRPr="005C442B">
        <w:rPr>
          <w:rFonts w:eastAsia="MS Mincho"/>
        </w:rPr>
        <w:t xml:space="preserve">ncluding </w:t>
      </w:r>
      <w:proofErr w:type="spellStart"/>
      <w:r w:rsidR="005C442B" w:rsidRPr="005C442B">
        <w:rPr>
          <w:rFonts w:eastAsia="MS Mincho"/>
        </w:rPr>
        <w:t>signalling</w:t>
      </w:r>
      <w:proofErr w:type="spellEnd"/>
      <w:r w:rsidR="005C442B" w:rsidRPr="005C442B">
        <w:rPr>
          <w:rFonts w:eastAsia="MS Mincho"/>
        </w:rPr>
        <w:t xml:space="preserve"> of polarization mode</w:t>
      </w:r>
      <w:r w:rsidRPr="009309C4">
        <w:rPr>
          <w:rFonts w:eastAsia="MS Mincho"/>
        </w:rPr>
        <w:t xml:space="preserve"> </w:t>
      </w:r>
      <w:r w:rsidR="005C442B">
        <w:rPr>
          <w:rFonts w:eastAsia="MS Mincho"/>
        </w:rPr>
        <w:t>if beneficial and needed</w:t>
      </w:r>
      <w:r w:rsidRPr="009309C4">
        <w:rPr>
          <w:rFonts w:eastAsia="MS Mincho"/>
        </w:rPr>
        <w:t xml:space="preserve">. </w:t>
      </w:r>
    </w:p>
    <w:p w14:paraId="2758BDBD" w14:textId="3E5DF5E4" w:rsidR="0091775E" w:rsidRDefault="0091775E" w:rsidP="00587D09">
      <w:pPr>
        <w:rPr>
          <w:rFonts w:eastAsia="Malgun Gothic"/>
          <w:color w:val="000000"/>
        </w:rPr>
      </w:pPr>
      <w:r>
        <w:rPr>
          <w:rFonts w:eastAsia="Malgun Gothic"/>
          <w:color w:val="000000"/>
        </w:rPr>
        <w:t>In RAN1#104-e, the following conclusions were made for beam management in NTN</w:t>
      </w:r>
      <w:r w:rsidR="00BB5933">
        <w:rPr>
          <w:rFonts w:eastAsia="Malgun Gothic"/>
          <w:color w:val="000000"/>
        </w:rPr>
        <w:t xml:space="preserve"> [2]</w:t>
      </w:r>
      <w:r>
        <w:rPr>
          <w:rFonts w:eastAsia="Malgun Gothic"/>
          <w:color w:val="000000"/>
        </w:rPr>
        <w:t xml:space="preserve">. </w:t>
      </w:r>
    </w:p>
    <w:p w14:paraId="75EC9887" w14:textId="77777777" w:rsidR="0091775E" w:rsidRPr="0091775E" w:rsidRDefault="0091775E" w:rsidP="0091775E">
      <w:pPr>
        <w:shd w:val="clear" w:color="auto" w:fill="FFFFFF"/>
        <w:autoSpaceDE/>
        <w:rPr>
          <w:rFonts w:eastAsia="SimSun"/>
          <w:color w:val="000000"/>
          <w:u w:val="single"/>
          <w:lang w:eastAsia="zh-CN"/>
        </w:rPr>
      </w:pPr>
      <w:r w:rsidRPr="0091775E">
        <w:rPr>
          <w:rFonts w:eastAsia="SimSun"/>
          <w:color w:val="000000"/>
          <w:u w:val="single"/>
          <w:lang w:eastAsia="zh-CN"/>
        </w:rPr>
        <w:t>Conclusion:</w:t>
      </w:r>
    </w:p>
    <w:p w14:paraId="10A47306" w14:textId="77777777" w:rsidR="0091775E" w:rsidRPr="0091775E" w:rsidRDefault="0091775E" w:rsidP="0091775E">
      <w:pPr>
        <w:shd w:val="clear" w:color="auto" w:fill="FFFFFF"/>
        <w:autoSpaceDE/>
        <w:rPr>
          <w:rFonts w:eastAsia="SimSun"/>
          <w:color w:val="000000"/>
          <w:lang w:eastAsia="zh-CN"/>
        </w:rPr>
      </w:pPr>
      <w:r w:rsidRPr="0091775E">
        <w:rPr>
          <w:rFonts w:eastAsia="SimSun"/>
          <w:color w:val="000000"/>
          <w:lang w:val="en-GB" w:eastAsia="zh-CN"/>
        </w:rPr>
        <w:t>Discuss </w:t>
      </w:r>
      <w:proofErr w:type="gramStart"/>
      <w:r w:rsidRPr="0091775E">
        <w:rPr>
          <w:rFonts w:eastAsia="SimSun"/>
          <w:color w:val="000000"/>
          <w:lang w:val="en-GB" w:eastAsia="zh-CN"/>
        </w:rPr>
        <w:t>whether or not</w:t>
      </w:r>
      <w:proofErr w:type="gramEnd"/>
      <w:r w:rsidRPr="0091775E">
        <w:rPr>
          <w:rFonts w:eastAsia="SimSun"/>
          <w:color w:val="FF0000"/>
          <w:lang w:val="en-GB" w:eastAsia="zh-CN"/>
        </w:rPr>
        <w:t xml:space="preserve"> </w:t>
      </w:r>
      <w:r w:rsidRPr="0091775E">
        <w:rPr>
          <w:rFonts w:eastAsia="SimSun"/>
          <w:lang w:val="en-GB" w:eastAsia="zh-CN"/>
        </w:rPr>
        <w:t>at least</w:t>
      </w:r>
      <w:r w:rsidRPr="0091775E">
        <w:rPr>
          <w:rFonts w:eastAsia="SimSun"/>
          <w:color w:val="FF0000"/>
          <w:lang w:val="en-GB" w:eastAsia="zh-CN"/>
        </w:rPr>
        <w:t> </w:t>
      </w:r>
      <w:r w:rsidRPr="0091775E">
        <w:rPr>
          <w:rFonts w:eastAsia="SimSun"/>
          <w:color w:val="000000"/>
          <w:lang w:val="en-GB" w:eastAsia="zh-CN"/>
        </w:rPr>
        <w:t>following issues are valid and decide whether or not enhancements are needed in addition to current NR specification for supporting NTN beam management:</w:t>
      </w:r>
    </w:p>
    <w:p w14:paraId="0FDD69F3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eastAsia="zh-CN"/>
        </w:rPr>
      </w:pPr>
      <w:r w:rsidRPr="0091775E">
        <w:rPr>
          <w:rFonts w:eastAsia="SimSun"/>
          <w:color w:val="000000"/>
          <w:lang w:val="en-GB" w:eastAsia="zh-CN"/>
        </w:rPr>
        <w:t>Issue 1: NR BWP is not directly associated with a beam. Thus, when using TCI to change beam from beam 1 to beam 2, it does not trigger NR BWP switching. However, in NTN FRF&gt;1 case, beam switching may result in a BWP switching.</w:t>
      </w:r>
    </w:p>
    <w:p w14:paraId="3C364EAB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>Issue 2: NR BWP switching in UL and DL are not jointly triggered for FDD. However, in NTN FRF&gt;1 FDD scenario, beam switching may result in a BWP switching in both DL and UL.</w:t>
      </w:r>
    </w:p>
    <w:p w14:paraId="0A74C33A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>Issue 3: NR dynamic BWP switching requires data scheduling. While in NTN FRF&gt;1 scenario, we may need a fast BWP switching triggering without data scheduling.</w:t>
      </w:r>
    </w:p>
    <w:p w14:paraId="3C723806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>Issue 4: NR BWP switching does not require re-synchronization. However, in NTN FRF&gt;1 scenario, when a satellite beam switching is triggered, UE may need to perform re-synchronization in the switched BWP. </w:t>
      </w:r>
    </w:p>
    <w:p w14:paraId="04DC219D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>Issue 5: Since satellite beam switching can be frequent and often highly predictable, mechanisms of configured BWP switching (can be a sequence of BWPs) may be preferred but current NR does not allow it.</w:t>
      </w:r>
    </w:p>
    <w:p w14:paraId="0C0238F0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>Issue 6: How to deal with BWP switching triggered by </w:t>
      </w:r>
      <w:proofErr w:type="spellStart"/>
      <w:r w:rsidRPr="0091775E">
        <w:rPr>
          <w:rFonts w:eastAsia="SimSun"/>
          <w:color w:val="000000"/>
          <w:lang w:val="en-GB" w:eastAsia="zh-CN"/>
        </w:rPr>
        <w:t>bwpInactivityTimer</w:t>
      </w:r>
      <w:proofErr w:type="spellEnd"/>
      <w:r w:rsidRPr="0091775E">
        <w:rPr>
          <w:rFonts w:eastAsia="SimSun"/>
          <w:color w:val="000000"/>
          <w:lang w:val="en-GB" w:eastAsia="zh-CN"/>
        </w:rPr>
        <w:t>, RA procedure, or simply a need to increase throughput instead of for beam-level mobility.</w:t>
      </w:r>
    </w:p>
    <w:p w14:paraId="4C4F0BCE" w14:textId="77777777" w:rsidR="0091775E" w:rsidRPr="0091775E" w:rsidRDefault="0091775E" w:rsidP="0091775E">
      <w:pPr>
        <w:numPr>
          <w:ilvl w:val="0"/>
          <w:numId w:val="20"/>
        </w:num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91775E">
        <w:rPr>
          <w:rFonts w:eastAsia="SimSun"/>
          <w:color w:val="000000"/>
          <w:lang w:val="en-GB" w:eastAsia="zh-CN"/>
        </w:rPr>
        <w:t xml:space="preserve">Issue 7: NR BWP switching/beam switching is done with UE specific signalling due to UE </w:t>
      </w:r>
      <w:proofErr w:type="gramStart"/>
      <w:r w:rsidRPr="0091775E">
        <w:rPr>
          <w:rFonts w:eastAsia="SimSun"/>
          <w:color w:val="000000"/>
          <w:lang w:val="en-GB" w:eastAsia="zh-CN"/>
        </w:rPr>
        <w:t>movement’s</w:t>
      </w:r>
      <w:proofErr w:type="gramEnd"/>
      <w:r w:rsidRPr="0091775E">
        <w:rPr>
          <w:rFonts w:eastAsia="SimSun"/>
          <w:color w:val="000000"/>
          <w:lang w:val="en-GB" w:eastAsia="zh-CN"/>
        </w:rPr>
        <w:t>. However, in NTN scenario, a satellite BWP/beam switching is common for set of UEs, we may need to a common BWP/beam switching mechanism to save the signalling overhead.</w:t>
      </w:r>
    </w:p>
    <w:p w14:paraId="7BADDC66" w14:textId="77777777" w:rsidR="0091775E" w:rsidRDefault="0091775E" w:rsidP="00587D09">
      <w:pPr>
        <w:rPr>
          <w:rFonts w:eastAsia="Malgun Gothic"/>
          <w:color w:val="000000"/>
        </w:rPr>
      </w:pPr>
    </w:p>
    <w:p w14:paraId="1DE674F7" w14:textId="6337D782" w:rsidR="00CA7BC6" w:rsidRPr="00CA7BC6" w:rsidRDefault="00CA7BC6" w:rsidP="00587D09">
      <w:pPr>
        <w:rPr>
          <w:bCs/>
        </w:rPr>
      </w:pPr>
      <w:r w:rsidRPr="00CA7BC6">
        <w:t xml:space="preserve">In this contribution, we discuss our views </w:t>
      </w:r>
      <w:r>
        <w:t>on</w:t>
      </w:r>
      <w:r w:rsidRPr="00CA7BC6">
        <w:t xml:space="preserve"> </w:t>
      </w:r>
      <w:r w:rsidR="00A15EAA">
        <w:t xml:space="preserve">beam </w:t>
      </w:r>
      <w:r w:rsidR="002541E0">
        <w:t>switching</w:t>
      </w:r>
      <w:r w:rsidR="00EF6BD9">
        <w:t>, BWP switching and polarization indication</w:t>
      </w:r>
      <w:r w:rsidR="002541E0">
        <w:t xml:space="preserve"> </w:t>
      </w:r>
      <w:r w:rsidR="00A15EAA">
        <w:t>for NTN</w:t>
      </w:r>
      <w:r w:rsidRPr="00CA7BC6">
        <w:t>.</w:t>
      </w:r>
    </w:p>
    <w:p w14:paraId="12B88F8B" w14:textId="531DD0CD" w:rsidR="00364697" w:rsidRDefault="002541E0" w:rsidP="00364697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Beam switching</w:t>
      </w:r>
    </w:p>
    <w:p w14:paraId="2BF7F6A0" w14:textId="7C8450C5" w:rsidR="00435300" w:rsidRDefault="005A71C8" w:rsidP="0050217E">
      <w:pPr>
        <w:rPr>
          <w:rFonts w:eastAsia="MS Mincho"/>
        </w:rPr>
      </w:pPr>
      <w:r>
        <w:rPr>
          <w:rFonts w:eastAsia="MS Mincho"/>
        </w:rPr>
        <w:t>B</w:t>
      </w:r>
      <w:r w:rsidRPr="005A71C8">
        <w:rPr>
          <w:rFonts w:eastAsia="MS Mincho"/>
        </w:rPr>
        <w:t xml:space="preserve">eam level mobility </w:t>
      </w:r>
      <w:r>
        <w:rPr>
          <w:rFonts w:eastAsia="MS Mincho"/>
        </w:rPr>
        <w:t>is dealt with at lower layers (PHY and MAC)</w:t>
      </w:r>
      <w:r w:rsidR="00484174">
        <w:rPr>
          <w:rFonts w:eastAsia="MS Mincho"/>
        </w:rPr>
        <w:t xml:space="preserve"> </w:t>
      </w:r>
      <w:r w:rsidR="00484174" w:rsidRPr="005A71C8">
        <w:rPr>
          <w:rFonts w:eastAsia="MS Mincho"/>
        </w:rPr>
        <w:t xml:space="preserve">without extra RRC </w:t>
      </w:r>
      <w:r w:rsidR="00433310" w:rsidRPr="005A71C8">
        <w:rPr>
          <w:rFonts w:eastAsia="MS Mincho"/>
        </w:rPr>
        <w:t>signaling</w:t>
      </w:r>
      <w:r w:rsidR="00484174" w:rsidRPr="005A71C8">
        <w:rPr>
          <w:rFonts w:eastAsia="MS Mincho"/>
        </w:rPr>
        <w:t xml:space="preserve"> overhead</w:t>
      </w:r>
      <w:r w:rsidR="00484174">
        <w:rPr>
          <w:rFonts w:eastAsia="MS Mincho"/>
        </w:rPr>
        <w:t xml:space="preserve"> associated with handover procedure. Therefore,</w:t>
      </w:r>
      <w:r>
        <w:rPr>
          <w:rFonts w:eastAsia="MS Mincho"/>
        </w:rPr>
        <w:t xml:space="preserve"> it is considered beneficial </w:t>
      </w:r>
      <w:r w:rsidRPr="005A71C8">
        <w:rPr>
          <w:rFonts w:eastAsia="MS Mincho"/>
        </w:rPr>
        <w:t xml:space="preserve">to control the UE connected mode mobility instead of </w:t>
      </w:r>
      <w:r w:rsidR="00BB5933">
        <w:rPr>
          <w:rFonts w:eastAsia="MS Mincho"/>
        </w:rPr>
        <w:t>h</w:t>
      </w:r>
      <w:r w:rsidRPr="005A71C8">
        <w:rPr>
          <w:rFonts w:eastAsia="MS Mincho"/>
        </w:rPr>
        <w:t>andover procedure</w:t>
      </w:r>
      <w:r>
        <w:rPr>
          <w:rFonts w:eastAsia="MS Mincho"/>
        </w:rPr>
        <w:t xml:space="preserve"> mainly</w:t>
      </w:r>
      <w:r w:rsidRPr="005A71C8">
        <w:rPr>
          <w:rFonts w:eastAsia="MS Mincho"/>
        </w:rPr>
        <w:t xml:space="preserve"> in case of </w:t>
      </w:r>
      <w:r w:rsidR="00BB5933">
        <w:rPr>
          <w:rFonts w:eastAsia="MS Mincho"/>
        </w:rPr>
        <w:t xml:space="preserve">multi-beam </w:t>
      </w:r>
      <w:r w:rsidRPr="005A71C8">
        <w:rPr>
          <w:rFonts w:eastAsia="MS Mincho"/>
        </w:rPr>
        <w:t>Earth moving cell.</w:t>
      </w:r>
      <w:r w:rsidR="007E0B1C">
        <w:rPr>
          <w:rFonts w:eastAsia="MS Mincho"/>
        </w:rPr>
        <w:t xml:space="preserve"> </w:t>
      </w:r>
      <w:r w:rsidR="009D50BE">
        <w:rPr>
          <w:rFonts w:eastAsia="MS Mincho"/>
        </w:rPr>
        <w:t xml:space="preserve">Therefore, issues related to beam switching have been extensively discussed in the previous meetings, however, no conclusions or agreements were made. </w:t>
      </w:r>
      <w:r w:rsidR="00003D5E">
        <w:rPr>
          <w:rFonts w:eastAsia="MS Mincho"/>
        </w:rPr>
        <w:t xml:space="preserve">It can be observed from the discussions that </w:t>
      </w:r>
      <w:r w:rsidR="00390406">
        <w:rPr>
          <w:rFonts w:eastAsia="MS Mincho"/>
        </w:rPr>
        <w:t xml:space="preserve">introduction of new mechanisms for beam management and switching </w:t>
      </w:r>
      <w:r w:rsidR="00433310">
        <w:rPr>
          <w:rFonts w:eastAsia="MS Mincho"/>
        </w:rPr>
        <w:t xml:space="preserve">is motivated by the aim of reducing signaling overhead and measurement efforts at UE side </w:t>
      </w:r>
      <w:r w:rsidR="00BC5853">
        <w:rPr>
          <w:rFonts w:eastAsia="MS Mincho"/>
        </w:rPr>
        <w:t>which would otherwise be incurred in the current mechanism which involves periodic exchange of CSI-RS transmission and measurement reporting in case of frequent beam switching in NTN.</w:t>
      </w:r>
    </w:p>
    <w:p w14:paraId="7B1B7E2A" w14:textId="2A85AA35" w:rsidR="00CE16FB" w:rsidRDefault="00CE16FB" w:rsidP="0050217E">
      <w:pPr>
        <w:rPr>
          <w:rFonts w:eastAsia="MS Mincho"/>
        </w:rPr>
      </w:pPr>
      <w:r>
        <w:rPr>
          <w:b/>
          <w:bCs/>
          <w:i/>
          <w:iCs/>
          <w:lang w:eastAsia="zh-CN"/>
        </w:rPr>
        <w:lastRenderedPageBreak/>
        <w:t>O</w:t>
      </w:r>
      <w:r w:rsidR="00DF18A7">
        <w:rPr>
          <w:b/>
          <w:bCs/>
          <w:i/>
          <w:iCs/>
          <w:lang w:eastAsia="zh-CN"/>
        </w:rPr>
        <w:t>bservation</w:t>
      </w:r>
      <w:r>
        <w:rPr>
          <w:b/>
          <w:bCs/>
          <w:i/>
          <w:iCs/>
          <w:lang w:eastAsia="zh-CN"/>
        </w:rPr>
        <w:t xml:space="preserve"> </w:t>
      </w:r>
      <w:r w:rsidRPr="009E1E2B">
        <w:rPr>
          <w:b/>
          <w:bCs/>
          <w:i/>
          <w:iCs/>
          <w:lang w:eastAsia="zh-CN"/>
        </w:rPr>
        <w:t xml:space="preserve">1: </w:t>
      </w:r>
      <w:r>
        <w:rPr>
          <w:i/>
          <w:iCs/>
          <w:lang w:eastAsia="zh-CN"/>
        </w:rPr>
        <w:t>It is preferred to perform beam switching in NTN with reduced signaling overhead and measurement effort at UE</w:t>
      </w:r>
      <w:r w:rsidR="00963CBB">
        <w:rPr>
          <w:i/>
          <w:iCs/>
          <w:lang w:eastAsia="zh-CN"/>
        </w:rPr>
        <w:t xml:space="preserve"> side</w:t>
      </w:r>
      <w:r>
        <w:rPr>
          <w:i/>
          <w:iCs/>
          <w:lang w:eastAsia="zh-CN"/>
        </w:rPr>
        <w:t>.</w:t>
      </w:r>
    </w:p>
    <w:p w14:paraId="2905607A" w14:textId="2ED5E637" w:rsidR="00484174" w:rsidRDefault="00B01A4C" w:rsidP="00474991">
      <w:pPr>
        <w:rPr>
          <w:rFonts w:eastAsia="MS Mincho"/>
        </w:rPr>
      </w:pPr>
      <w:r>
        <w:rPr>
          <w:rFonts w:eastAsia="MS Mincho"/>
        </w:rPr>
        <w:t>Several</w:t>
      </w:r>
      <w:r w:rsidR="00010936">
        <w:rPr>
          <w:rFonts w:eastAsia="MS Mincho"/>
        </w:rPr>
        <w:t xml:space="preserve"> options which have been proposed</w:t>
      </w:r>
      <w:r w:rsidR="00232FA2">
        <w:rPr>
          <w:rFonts w:eastAsia="MS Mincho"/>
        </w:rPr>
        <w:t xml:space="preserve"> for beam management in NTN</w:t>
      </w:r>
      <w:r w:rsidR="00003D5E">
        <w:rPr>
          <w:rFonts w:eastAsia="MS Mincho"/>
        </w:rPr>
        <w:t xml:space="preserve"> </w:t>
      </w:r>
      <w:r w:rsidR="00390406">
        <w:rPr>
          <w:rFonts w:eastAsia="MS Mincho"/>
        </w:rPr>
        <w:t xml:space="preserve">make use of predictability </w:t>
      </w:r>
      <w:r w:rsidR="00963CBB">
        <w:rPr>
          <w:rFonts w:eastAsia="MS Mincho"/>
        </w:rPr>
        <w:t xml:space="preserve">of beam switching due to knowledge of satellite movement and UE position. </w:t>
      </w:r>
      <w:r w:rsidR="005456AD">
        <w:rPr>
          <w:rFonts w:eastAsia="MS Mincho"/>
        </w:rPr>
        <w:t>Examples of such techniques include timer-based switching and geometry</w:t>
      </w:r>
      <w:r w:rsidR="00810578">
        <w:rPr>
          <w:rFonts w:eastAsia="MS Mincho"/>
        </w:rPr>
        <w:t>-</w:t>
      </w:r>
      <w:r w:rsidR="005456AD">
        <w:rPr>
          <w:rFonts w:eastAsia="MS Mincho"/>
        </w:rPr>
        <w:t>based switching which do not rely on measurements. Instead</w:t>
      </w:r>
      <w:r w:rsidR="00810578">
        <w:rPr>
          <w:rFonts w:eastAsia="MS Mincho"/>
        </w:rPr>
        <w:t xml:space="preserve">, </w:t>
      </w:r>
      <w:r w:rsidR="005456AD">
        <w:rPr>
          <w:rFonts w:eastAsia="MS Mincho"/>
        </w:rPr>
        <w:t xml:space="preserve">they rely on </w:t>
      </w:r>
      <w:r w:rsidR="00810578">
        <w:rPr>
          <w:rFonts w:eastAsia="MS Mincho"/>
        </w:rPr>
        <w:t xml:space="preserve">assistance information from </w:t>
      </w:r>
      <w:proofErr w:type="spellStart"/>
      <w:r w:rsidR="00810578">
        <w:rPr>
          <w:rFonts w:eastAsia="MS Mincho"/>
        </w:rPr>
        <w:t>gNB</w:t>
      </w:r>
      <w:proofErr w:type="spellEnd"/>
      <w:r w:rsidR="00810578">
        <w:rPr>
          <w:rFonts w:eastAsia="MS Mincho"/>
        </w:rPr>
        <w:t xml:space="preserve"> to perform either </w:t>
      </w:r>
      <w:proofErr w:type="spellStart"/>
      <w:r w:rsidR="00810578">
        <w:rPr>
          <w:rFonts w:eastAsia="MS Mincho"/>
        </w:rPr>
        <w:t>gNB</w:t>
      </w:r>
      <w:proofErr w:type="spellEnd"/>
      <w:r w:rsidR="00810578">
        <w:rPr>
          <w:rFonts w:eastAsia="MS Mincho"/>
        </w:rPr>
        <w:t xml:space="preserve"> or UE triggered beam switching. However, some companies have raised concerns that </w:t>
      </w:r>
      <w:r w:rsidR="00E943D1" w:rsidRPr="00E943D1">
        <w:rPr>
          <w:rFonts w:eastAsia="MS Mincho"/>
        </w:rPr>
        <w:t xml:space="preserve">determination of beam management should also </w:t>
      </w:r>
      <w:r w:rsidRPr="00E943D1">
        <w:rPr>
          <w:rFonts w:eastAsia="MS Mincho"/>
        </w:rPr>
        <w:t>consider</w:t>
      </w:r>
      <w:r w:rsidR="00E943D1" w:rsidRPr="00E943D1">
        <w:rPr>
          <w:rFonts w:eastAsia="MS Mincho"/>
        </w:rPr>
        <w:t xml:space="preserve"> the channel condition, especially with consideration on the </w:t>
      </w:r>
      <w:proofErr w:type="spellStart"/>
      <w:r w:rsidR="00E943D1" w:rsidRPr="00E943D1">
        <w:rPr>
          <w:rFonts w:eastAsia="MS Mincho"/>
        </w:rPr>
        <w:t>LoS</w:t>
      </w:r>
      <w:proofErr w:type="spellEnd"/>
      <w:r w:rsidR="00E943D1" w:rsidRPr="00E943D1">
        <w:rPr>
          <w:rFonts w:eastAsia="MS Mincho"/>
        </w:rPr>
        <w:t>/</w:t>
      </w:r>
      <w:proofErr w:type="spellStart"/>
      <w:r w:rsidR="00E943D1" w:rsidRPr="00E943D1">
        <w:rPr>
          <w:rFonts w:eastAsia="MS Mincho"/>
        </w:rPr>
        <w:t>NLoS</w:t>
      </w:r>
      <w:proofErr w:type="spellEnd"/>
      <w:r w:rsidR="00E943D1" w:rsidRPr="00E943D1">
        <w:rPr>
          <w:rFonts w:eastAsia="MS Mincho"/>
        </w:rPr>
        <w:t xml:space="preserve"> condition</w:t>
      </w:r>
      <w:r w:rsidR="00E943D1">
        <w:rPr>
          <w:rFonts w:eastAsia="MS Mincho"/>
        </w:rPr>
        <w:t xml:space="preserve"> and it cannot be purely location based predictable event. </w:t>
      </w:r>
      <w:r w:rsidR="00FB4789">
        <w:rPr>
          <w:rFonts w:eastAsia="MS Mincho"/>
        </w:rPr>
        <w:t xml:space="preserve">Therefore, </w:t>
      </w:r>
      <w:r w:rsidR="00474991">
        <w:rPr>
          <w:rFonts w:eastAsia="MS Mincho"/>
        </w:rPr>
        <w:t>mechanisms such</w:t>
      </w:r>
      <w:r w:rsidR="002D4D18">
        <w:rPr>
          <w:rFonts w:eastAsia="MS Mincho"/>
        </w:rPr>
        <w:t xml:space="preserve"> as</w:t>
      </w:r>
      <w:r w:rsidR="00474991">
        <w:rPr>
          <w:rFonts w:eastAsia="MS Mincho"/>
        </w:rPr>
        <w:t xml:space="preserve"> location aware CSI-RS transmission and measurement have been proposed which can r</w:t>
      </w:r>
      <w:r w:rsidR="00474991" w:rsidRPr="00474991">
        <w:rPr>
          <w:rFonts w:eastAsia="MS Mincho"/>
        </w:rPr>
        <w:t xml:space="preserve">educe </w:t>
      </w:r>
      <w:r w:rsidR="00ED7EEE" w:rsidRPr="00474991">
        <w:rPr>
          <w:rFonts w:eastAsia="MS Mincho"/>
        </w:rPr>
        <w:t>signaling</w:t>
      </w:r>
      <w:r w:rsidR="00474991">
        <w:rPr>
          <w:rFonts w:eastAsia="MS Mincho"/>
        </w:rPr>
        <w:t xml:space="preserve"> </w:t>
      </w:r>
      <w:r w:rsidR="00474991" w:rsidRPr="00474991">
        <w:rPr>
          <w:rFonts w:eastAsia="MS Mincho"/>
        </w:rPr>
        <w:t>overhead by adjusting periodicity of CSI-RS transmission and corresponding reporting according to the location of the UE</w:t>
      </w:r>
      <w:r w:rsidR="00ED7EEE">
        <w:rPr>
          <w:rFonts w:eastAsia="MS Mincho"/>
        </w:rPr>
        <w:t>s</w:t>
      </w:r>
      <w:r w:rsidR="00474991" w:rsidRPr="00474991">
        <w:rPr>
          <w:rFonts w:eastAsia="MS Mincho"/>
        </w:rPr>
        <w:t>.</w:t>
      </w:r>
      <w:r w:rsidR="00ED7EEE">
        <w:rPr>
          <w:rFonts w:eastAsia="MS Mincho"/>
        </w:rPr>
        <w:t xml:space="preserve"> Such methods can </w:t>
      </w:r>
      <w:r w:rsidR="00BF6398">
        <w:rPr>
          <w:rFonts w:eastAsia="MS Mincho"/>
        </w:rPr>
        <w:t>control</w:t>
      </w:r>
      <w:r w:rsidR="00ED7EEE">
        <w:rPr>
          <w:rFonts w:eastAsia="MS Mincho"/>
        </w:rPr>
        <w:t xml:space="preserve"> measurement effort at the UE side </w:t>
      </w:r>
      <w:r w:rsidR="00BF6398">
        <w:rPr>
          <w:rFonts w:eastAsia="MS Mincho"/>
        </w:rPr>
        <w:t>by adjusting measurement period according to its location.</w:t>
      </w:r>
      <w:r w:rsidR="00E17F1F">
        <w:rPr>
          <w:rFonts w:eastAsia="MS Mincho"/>
        </w:rPr>
        <w:t xml:space="preserve"> Another measurement-based method which can reduce measurement reporting overhead is s</w:t>
      </w:r>
      <w:r w:rsidR="00E17F1F" w:rsidRPr="00E17F1F">
        <w:rPr>
          <w:rFonts w:eastAsia="MS Mincho"/>
        </w:rPr>
        <w:t>witching triggered by UE with configuration on certain threshold, e.g., elevation angle, or RSRP threshold.</w:t>
      </w:r>
      <w:r w:rsidR="00E17F1F">
        <w:rPr>
          <w:rFonts w:eastAsia="MS Mincho"/>
        </w:rPr>
        <w:t xml:space="preserve"> </w:t>
      </w:r>
      <w:r w:rsidR="00A62BDA">
        <w:rPr>
          <w:rFonts w:eastAsia="MS Mincho"/>
        </w:rPr>
        <w:t xml:space="preserve">In our view, </w:t>
      </w:r>
      <w:r w:rsidR="00813C2E">
        <w:rPr>
          <w:rFonts w:eastAsia="MS Mincho"/>
        </w:rPr>
        <w:t>UE triggered measurement-based beam switching can sometimes result in unnecessary measurements and beam switching. For example,</w:t>
      </w:r>
      <w:r w:rsidR="00ED74A1">
        <w:rPr>
          <w:rFonts w:eastAsia="MS Mincho"/>
        </w:rPr>
        <w:t xml:space="preserve"> as shown in Figure 1,</w:t>
      </w:r>
      <w:r w:rsidR="00813C2E">
        <w:rPr>
          <w:rFonts w:eastAsia="MS Mincho"/>
        </w:rPr>
        <w:t xml:space="preserve"> </w:t>
      </w:r>
      <w:r w:rsidR="00ED74A1" w:rsidRPr="00ED74A1">
        <w:rPr>
          <w:rFonts w:eastAsia="MS Mincho"/>
        </w:rPr>
        <w:t xml:space="preserve">if UE0 traverses a path as shown in </w:t>
      </w:r>
      <w:r w:rsidR="00ED74A1">
        <w:rPr>
          <w:rFonts w:eastAsia="MS Mincho"/>
        </w:rPr>
        <w:t xml:space="preserve">the figure </w:t>
      </w:r>
      <w:r w:rsidR="00ED74A1" w:rsidRPr="00ED74A1">
        <w:rPr>
          <w:rFonts w:eastAsia="MS Mincho"/>
        </w:rPr>
        <w:t>due to satellite and/or UE movement, when it reaches edge of beam 2, if it was only up to UE to perform measurement upon reaching the edge</w:t>
      </w:r>
      <w:r w:rsidR="00ED74A1">
        <w:rPr>
          <w:rFonts w:eastAsia="MS Mincho"/>
        </w:rPr>
        <w:t xml:space="preserve"> or due to certain preconfigured threshold</w:t>
      </w:r>
      <w:r w:rsidR="00ED74A1" w:rsidRPr="00ED74A1">
        <w:rPr>
          <w:rFonts w:eastAsia="MS Mincho"/>
        </w:rPr>
        <w:t xml:space="preserve">, </w:t>
      </w:r>
      <w:r w:rsidR="0028586D">
        <w:rPr>
          <w:rFonts w:eastAsia="MS Mincho"/>
        </w:rPr>
        <w:t>it</w:t>
      </w:r>
      <w:r w:rsidR="00ED74A1" w:rsidRPr="00ED74A1">
        <w:rPr>
          <w:rFonts w:eastAsia="MS Mincho"/>
        </w:rPr>
        <w:t xml:space="preserve"> may switch to beam 2 based upon CSI-RS measurement and then switch to beam 7 due to the movement of satellite and/or UE, which will increase the complexity of UE for beam measurement</w:t>
      </w:r>
      <w:r w:rsidR="0028586D">
        <w:rPr>
          <w:rFonts w:eastAsia="MS Mincho"/>
        </w:rPr>
        <w:t>.</w:t>
      </w:r>
      <w:r w:rsidR="00661D02">
        <w:rPr>
          <w:rFonts w:eastAsia="MS Mincho"/>
        </w:rPr>
        <w:t xml:space="preserve"> However, such undesirable results can be avoided with the help of assistance information and letting the </w:t>
      </w:r>
      <w:proofErr w:type="spellStart"/>
      <w:r w:rsidR="00661D02">
        <w:rPr>
          <w:rFonts w:eastAsia="MS Mincho"/>
        </w:rPr>
        <w:t>gNB</w:t>
      </w:r>
      <w:proofErr w:type="spellEnd"/>
      <w:r w:rsidR="00661D02">
        <w:rPr>
          <w:rFonts w:eastAsia="MS Mincho"/>
        </w:rPr>
        <w:t xml:space="preserve"> control beam switching </w:t>
      </w:r>
      <w:proofErr w:type="gramStart"/>
      <w:r w:rsidR="00D15988">
        <w:rPr>
          <w:rFonts w:eastAsia="MS Mincho"/>
        </w:rPr>
        <w:t>e.g.</w:t>
      </w:r>
      <w:proofErr w:type="gramEnd"/>
      <w:r w:rsidR="00D9214F">
        <w:rPr>
          <w:rFonts w:eastAsia="MS Mincho"/>
        </w:rPr>
        <w:t xml:space="preserve"> by indicating the candidate beams for switching to the</w:t>
      </w:r>
      <w:r w:rsidR="00661D02">
        <w:rPr>
          <w:rFonts w:eastAsia="MS Mincho"/>
        </w:rPr>
        <w:t xml:space="preserve"> </w:t>
      </w:r>
      <w:r w:rsidR="00E52D59">
        <w:rPr>
          <w:rFonts w:eastAsia="MS Mincho"/>
        </w:rPr>
        <w:t xml:space="preserve">UE </w:t>
      </w:r>
      <w:r w:rsidR="00D9214F">
        <w:rPr>
          <w:rFonts w:eastAsia="MS Mincho"/>
        </w:rPr>
        <w:t xml:space="preserve">which </w:t>
      </w:r>
      <w:r w:rsidR="00661D02">
        <w:rPr>
          <w:rFonts w:eastAsia="MS Mincho"/>
        </w:rPr>
        <w:t>rel</w:t>
      </w:r>
      <w:r w:rsidR="00E52D59">
        <w:rPr>
          <w:rFonts w:eastAsia="MS Mincho"/>
        </w:rPr>
        <w:t>ies</w:t>
      </w:r>
      <w:r w:rsidR="00661D02">
        <w:rPr>
          <w:rFonts w:eastAsia="MS Mincho"/>
        </w:rPr>
        <w:t xml:space="preserve"> on cannel measurements for beam switching as </w:t>
      </w:r>
      <w:r w:rsidR="006E54E3">
        <w:rPr>
          <w:rFonts w:eastAsia="MS Mincho"/>
        </w:rPr>
        <w:t>described</w:t>
      </w:r>
      <w:r w:rsidR="00661D02">
        <w:rPr>
          <w:rFonts w:eastAsia="MS Mincho"/>
        </w:rPr>
        <w:t xml:space="preserve"> below.</w:t>
      </w:r>
      <w:r w:rsidR="00D15988">
        <w:rPr>
          <w:rFonts w:eastAsia="MS Mincho"/>
        </w:rPr>
        <w:t xml:space="preserve"> </w:t>
      </w:r>
    </w:p>
    <w:p w14:paraId="0DEAE7F8" w14:textId="07D1D935" w:rsidR="00813C2E" w:rsidRDefault="00813C2E" w:rsidP="00474991">
      <w:pPr>
        <w:rPr>
          <w:rFonts w:eastAsia="MS Mincho"/>
        </w:rPr>
      </w:pPr>
    </w:p>
    <w:p w14:paraId="7971DA68" w14:textId="77777777" w:rsidR="00813C2E" w:rsidRDefault="00813C2E" w:rsidP="00813C2E">
      <w:pPr>
        <w:keepNext/>
        <w:jc w:val="center"/>
      </w:pPr>
      <w:r>
        <w:rPr>
          <w:rFonts w:eastAsia="MS Mincho"/>
          <w:noProof/>
        </w:rPr>
        <w:drawing>
          <wp:inline distT="0" distB="0" distL="0" distR="0" wp14:anchorId="72E7E327" wp14:editId="3985E0F6">
            <wp:extent cx="2708275" cy="13974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471" cy="141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867E01" w14:textId="1C665226" w:rsidR="00813C2E" w:rsidRDefault="00813C2E" w:rsidP="00813C2E">
      <w:pPr>
        <w:pStyle w:val="Caption"/>
        <w:jc w:val="center"/>
        <w:rPr>
          <w:rFonts w:eastAsia="MS Mincho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ED74A1">
        <w:t xml:space="preserve"> </w:t>
      </w:r>
      <w:r w:rsidRPr="00137ECC">
        <w:t>Path traversed by UE due to satellite and/or UE movement</w:t>
      </w:r>
    </w:p>
    <w:p w14:paraId="2BC0D14E" w14:textId="5BB1F579" w:rsidR="00CD2387" w:rsidRPr="00CD2387" w:rsidRDefault="00DD5A58" w:rsidP="00CD2387">
      <w:pPr>
        <w:rPr>
          <w:rFonts w:eastAsia="MS Mincho"/>
        </w:rPr>
      </w:pPr>
      <w:r>
        <w:rPr>
          <w:rFonts w:eastAsia="MS Mincho"/>
        </w:rPr>
        <w:t xml:space="preserve">Since CSI-RS resources can be beam specific, </w:t>
      </w:r>
      <w:r w:rsidR="00CD2387">
        <w:rPr>
          <w:rFonts w:eastAsia="MS Mincho"/>
        </w:rPr>
        <w:t xml:space="preserve">it is possible to </w:t>
      </w:r>
      <w:r>
        <w:rPr>
          <w:rFonts w:eastAsia="MS Mincho"/>
        </w:rPr>
        <w:t xml:space="preserve">assign mutually exclusive CSI-RS resources surrounding any </w:t>
      </w:r>
      <w:proofErr w:type="gramStart"/>
      <w:r w:rsidR="00CD2387">
        <w:rPr>
          <w:rFonts w:eastAsia="MS Mincho"/>
        </w:rPr>
        <w:t>particular beam</w:t>
      </w:r>
      <w:proofErr w:type="gramEnd"/>
      <w:r w:rsidR="00CD2387">
        <w:rPr>
          <w:rFonts w:eastAsia="MS Mincho"/>
        </w:rPr>
        <w:t xml:space="preserve"> of the satellite. </w:t>
      </w:r>
      <w:r w:rsidR="00CD2387" w:rsidRPr="00CD2387">
        <w:rPr>
          <w:rFonts w:eastAsia="MS Mincho"/>
        </w:rPr>
        <w:t xml:space="preserve">For example, CSI-RS resources assigned to the seven beams in </w:t>
      </w:r>
      <w:r w:rsidR="00CD2387">
        <w:rPr>
          <w:rFonts w:eastAsia="MS Mincho"/>
        </w:rPr>
        <w:t>F</w:t>
      </w:r>
      <w:r w:rsidR="00CD2387" w:rsidRPr="00CD2387">
        <w:rPr>
          <w:rFonts w:eastAsia="MS Mincho"/>
        </w:rPr>
        <w:t>igure 1 are not shared among the beams in this cluster.</w:t>
      </w:r>
      <w:r w:rsidR="00CD2387">
        <w:rPr>
          <w:rFonts w:eastAsia="MS Mincho"/>
        </w:rPr>
        <w:t xml:space="preserve"> </w:t>
      </w:r>
      <w:r w:rsidR="00CD2387" w:rsidRPr="00CD2387">
        <w:rPr>
          <w:rFonts w:eastAsia="MS Mincho"/>
        </w:rPr>
        <w:t>Note that these are not actual beam numbers in satellite footprint. For any UE, beam 1 is the serving beam and beam 2 to beam 7 are logical indices of surrounding beams in corresponding directions. Depending on beams’ footprints, each beam may be surrounded by more or less than 6 other beams.</w:t>
      </w:r>
      <w:r w:rsidR="00CD2387">
        <w:rPr>
          <w:rFonts w:eastAsia="MS Mincho"/>
        </w:rPr>
        <w:t xml:space="preserve"> </w:t>
      </w:r>
      <w:r w:rsidR="00CD2387" w:rsidRPr="00CD2387">
        <w:rPr>
          <w:rFonts w:eastAsia="MS Mincho"/>
        </w:rPr>
        <w:t xml:space="preserve">CSI-RS resource sets are defined so that based on the resource set a UE is </w:t>
      </w:r>
      <w:r w:rsidR="00D15988" w:rsidRPr="00CD2387">
        <w:rPr>
          <w:rFonts w:eastAsia="MS Mincho"/>
        </w:rPr>
        <w:t>signaled</w:t>
      </w:r>
      <w:r w:rsidR="00CD2387" w:rsidRPr="00CD2387">
        <w:rPr>
          <w:rFonts w:eastAsia="MS Mincho"/>
        </w:rPr>
        <w:t xml:space="preserve"> to measure, it can determine if it needs to perform measurements for beam switching </w:t>
      </w:r>
      <w:r w:rsidR="00B01A4C" w:rsidRPr="00CD2387">
        <w:rPr>
          <w:rFonts w:eastAsia="MS Mincho"/>
        </w:rPr>
        <w:t>and</w:t>
      </w:r>
      <w:r w:rsidR="00CD2387" w:rsidRPr="00CD2387">
        <w:rPr>
          <w:rFonts w:eastAsia="MS Mincho"/>
        </w:rPr>
        <w:t xml:space="preserve"> know target candidate beam</w:t>
      </w:r>
      <w:r w:rsidR="002D4D18">
        <w:rPr>
          <w:rFonts w:eastAsia="MS Mincho"/>
        </w:rPr>
        <w:t>s</w:t>
      </w:r>
      <w:r w:rsidR="00CD2387" w:rsidRPr="00CD2387">
        <w:rPr>
          <w:rFonts w:eastAsia="MS Mincho"/>
        </w:rPr>
        <w:t>. For example, referring to beam layout in Figure 1, resource sets can be defined as follows:</w:t>
      </w:r>
    </w:p>
    <w:p w14:paraId="1F2A5F80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A = {CSI-RS Resource Beam 1, CSI-RS Resource Beam 2, CSI-RS Resource Beam 3}</w:t>
      </w:r>
    </w:p>
    <w:p w14:paraId="379E73E3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B = {CSI-RS Resource Beam 1, CSI-RS Resource Beam 3, CSI-RS Resource Beam 4}</w:t>
      </w:r>
    </w:p>
    <w:p w14:paraId="54D0A2C1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C = {CSI-RS Resource Beam 1, CSI-RS Resource Beam 4, CSI-RS Resource Beam 5}</w:t>
      </w:r>
    </w:p>
    <w:p w14:paraId="6300B767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D = {CSI-RS Resource Beam 1, CSI-RS Resource Beam 5, CSI-RS Resource Beam 6}</w:t>
      </w:r>
    </w:p>
    <w:p w14:paraId="2D88DCD6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E = {CSI-RS Resource Beam 1, CSI-RS Resource Beam 6, CSI-RS Resource Beam 7}</w:t>
      </w:r>
    </w:p>
    <w:p w14:paraId="768CBF3A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F = {CSI-RS Resource Beam 1, CSI-RS Resource Beam 7, CSI-RS Resource Beam 2}</w:t>
      </w:r>
    </w:p>
    <w:p w14:paraId="10910AD6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lastRenderedPageBreak/>
        <w:t>Set G = {CSI-RS Resource Beam 1}</w:t>
      </w:r>
    </w:p>
    <w:p w14:paraId="27596379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H = {CSI-RS Resource Beam 1, CSI-RS Resource Beam 2}</w:t>
      </w:r>
    </w:p>
    <w:p w14:paraId="2B49E77C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I = {CSI-RS Resource Beam 1, CSI-RS Resource Beam 3}</w:t>
      </w:r>
    </w:p>
    <w:p w14:paraId="4D42414F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J = {CSI-RS Resource Beam 1, CSI-RS Resource Beam 4}</w:t>
      </w:r>
    </w:p>
    <w:p w14:paraId="01D0558F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K = {CSI-RS Resource Beam 1, CSI-RS Resource Beam 5}</w:t>
      </w:r>
    </w:p>
    <w:p w14:paraId="306F0AF8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L = {CSI-RS Resource Beam 1, CSI-RS Resource Beam 6}</w:t>
      </w:r>
    </w:p>
    <w:p w14:paraId="2F049288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>Set M = {CSI-RS Resource Beam 1, CSI-RS Resource Beam 7}</w:t>
      </w:r>
    </w:p>
    <w:p w14:paraId="5D762BFE" w14:textId="77777777" w:rsidR="00CD2387" w:rsidRPr="00CD2387" w:rsidRDefault="00CD2387" w:rsidP="00CD2387">
      <w:pPr>
        <w:rPr>
          <w:rFonts w:eastAsia="MS Mincho"/>
        </w:rPr>
      </w:pPr>
    </w:p>
    <w:p w14:paraId="19829F25" w14:textId="77777777" w:rsidR="00CD2387" w:rsidRPr="00CD2387" w:rsidRDefault="00CD2387" w:rsidP="00CD2387">
      <w:pPr>
        <w:rPr>
          <w:rFonts w:eastAsia="MS Mincho"/>
        </w:rPr>
      </w:pPr>
      <w:r w:rsidRPr="00CD2387">
        <w:rPr>
          <w:rFonts w:eastAsia="MS Mincho"/>
        </w:rPr>
        <w:t xml:space="preserve">   where “CSI-RS Resource Beam X” denotes CSI-RS resources configured to measure the quality/strength of beam with logical index X. </w:t>
      </w:r>
    </w:p>
    <w:p w14:paraId="5D3CA1F8" w14:textId="3A574F23" w:rsidR="00484174" w:rsidRDefault="00CD2387" w:rsidP="0012568F">
      <w:pPr>
        <w:rPr>
          <w:rFonts w:eastAsia="MS Mincho"/>
        </w:rPr>
      </w:pPr>
      <w:r w:rsidRPr="00CD2387">
        <w:rPr>
          <w:rFonts w:eastAsia="MS Mincho"/>
        </w:rPr>
        <w:t xml:space="preserve">These resource sets can be either configured via RRC </w:t>
      </w:r>
      <w:proofErr w:type="spellStart"/>
      <w:r w:rsidRPr="00CD2387">
        <w:rPr>
          <w:rFonts w:eastAsia="MS Mincho"/>
        </w:rPr>
        <w:t>signalling</w:t>
      </w:r>
      <w:proofErr w:type="spellEnd"/>
      <w:r w:rsidRPr="00CD2387">
        <w:rPr>
          <w:rFonts w:eastAsia="MS Mincho"/>
        </w:rPr>
        <w:t xml:space="preserve"> or broadcast in system information.</w:t>
      </w:r>
      <w:r w:rsidR="00D15988">
        <w:rPr>
          <w:rFonts w:eastAsia="MS Mincho"/>
        </w:rPr>
        <w:t xml:space="preserve"> </w:t>
      </w:r>
      <w:r w:rsidRPr="00CD2387">
        <w:rPr>
          <w:rFonts w:eastAsia="MS Mincho"/>
        </w:rPr>
        <w:t xml:space="preserve">UE performs measurement on candidate beams for beam selection and switching only if quality of reference signal in the current beam is below a certain threshold and the UE has determined it is within/approaching coverage region of another beam based on the resource set it is </w:t>
      </w:r>
      <w:r w:rsidR="00D15988" w:rsidRPr="00CD2387">
        <w:rPr>
          <w:rFonts w:eastAsia="MS Mincho"/>
        </w:rPr>
        <w:t>signaled</w:t>
      </w:r>
      <w:r w:rsidRPr="00CD2387">
        <w:rPr>
          <w:rFonts w:eastAsia="MS Mincho"/>
        </w:rPr>
        <w:t xml:space="preserve"> to measure.</w:t>
      </w:r>
      <w:r w:rsidR="00D15988">
        <w:rPr>
          <w:rFonts w:eastAsia="MS Mincho"/>
        </w:rPr>
        <w:t xml:space="preserve"> </w:t>
      </w:r>
      <w:r w:rsidRPr="00CD2387">
        <w:rPr>
          <w:rFonts w:eastAsia="MS Mincho"/>
        </w:rPr>
        <w:t xml:space="preserve">UE </w:t>
      </w:r>
      <w:r w:rsidR="002D4D18">
        <w:rPr>
          <w:rFonts w:eastAsia="MS Mincho"/>
        </w:rPr>
        <w:t>indicates</w:t>
      </w:r>
      <w:r w:rsidR="002D4D18" w:rsidRPr="00CD2387">
        <w:rPr>
          <w:rFonts w:eastAsia="MS Mincho"/>
        </w:rPr>
        <w:t xml:space="preserve"> </w:t>
      </w:r>
      <w:r w:rsidRPr="00CD2387">
        <w:rPr>
          <w:rFonts w:eastAsia="MS Mincho"/>
        </w:rPr>
        <w:t>the strongest beam</w:t>
      </w:r>
      <w:r w:rsidR="002D4D18">
        <w:rPr>
          <w:rFonts w:eastAsia="MS Mincho"/>
        </w:rPr>
        <w:t xml:space="preserve">, </w:t>
      </w:r>
      <w:r w:rsidR="002D4D18" w:rsidRPr="00CD2387">
        <w:rPr>
          <w:rFonts w:eastAsia="MS Mincho"/>
        </w:rPr>
        <w:t>based on the measurements performed on reference signals</w:t>
      </w:r>
      <w:r w:rsidR="002D4D18">
        <w:rPr>
          <w:rFonts w:eastAsia="MS Mincho"/>
        </w:rPr>
        <w:t>,</w:t>
      </w:r>
      <w:r w:rsidRPr="00CD2387">
        <w:rPr>
          <w:rFonts w:eastAsia="MS Mincho"/>
        </w:rPr>
        <w:t xml:space="preserve"> </w:t>
      </w:r>
      <w:r w:rsidR="002D4D18">
        <w:rPr>
          <w:rFonts w:eastAsia="MS Mincho"/>
        </w:rPr>
        <w:t xml:space="preserve">to the </w:t>
      </w:r>
      <w:proofErr w:type="spellStart"/>
      <w:r w:rsidR="002D4D18">
        <w:rPr>
          <w:rFonts w:eastAsia="MS Mincho"/>
        </w:rPr>
        <w:t>gNB</w:t>
      </w:r>
      <w:proofErr w:type="spellEnd"/>
      <w:r w:rsidR="002D4D18">
        <w:rPr>
          <w:rFonts w:eastAsia="MS Mincho"/>
        </w:rPr>
        <w:t xml:space="preserve"> </w:t>
      </w:r>
      <w:r w:rsidRPr="00CD2387">
        <w:rPr>
          <w:rFonts w:eastAsia="MS Mincho"/>
        </w:rPr>
        <w:t xml:space="preserve">for </w:t>
      </w:r>
      <w:r w:rsidR="00633EDD">
        <w:rPr>
          <w:rFonts w:eastAsia="MS Mincho"/>
        </w:rPr>
        <w:t xml:space="preserve">beam </w:t>
      </w:r>
      <w:r w:rsidRPr="00CD2387">
        <w:rPr>
          <w:rFonts w:eastAsia="MS Mincho"/>
        </w:rPr>
        <w:t>switching.</w:t>
      </w:r>
      <w:r w:rsidR="00D15988">
        <w:rPr>
          <w:rFonts w:eastAsia="MS Mincho"/>
        </w:rPr>
        <w:t xml:space="preserve"> </w:t>
      </w:r>
      <w:r w:rsidR="003B1D1C">
        <w:rPr>
          <w:rFonts w:eastAsia="MS Mincho"/>
        </w:rPr>
        <w:t>Such a method can result in r</w:t>
      </w:r>
      <w:r w:rsidR="00D15988" w:rsidRPr="00D15988">
        <w:rPr>
          <w:rFonts w:eastAsia="MS Mincho"/>
        </w:rPr>
        <w:t xml:space="preserve">educed overhead as measurement report is not sent to the </w:t>
      </w:r>
      <w:proofErr w:type="spellStart"/>
      <w:r w:rsidR="00D15988" w:rsidRPr="00D15988">
        <w:rPr>
          <w:rFonts w:eastAsia="MS Mincho"/>
        </w:rPr>
        <w:t>gNB</w:t>
      </w:r>
      <w:proofErr w:type="spellEnd"/>
      <w:r w:rsidR="00D15988">
        <w:rPr>
          <w:rFonts w:eastAsia="MS Mincho"/>
        </w:rPr>
        <w:t xml:space="preserve">. </w:t>
      </w:r>
      <w:r w:rsidR="003A656B">
        <w:rPr>
          <w:rFonts w:eastAsia="MS Mincho"/>
        </w:rPr>
        <w:t xml:space="preserve">Moreover, </w:t>
      </w:r>
      <w:r w:rsidR="00D15988" w:rsidRPr="00D15988">
        <w:rPr>
          <w:rFonts w:eastAsia="MS Mincho"/>
        </w:rPr>
        <w:t xml:space="preserve">UE’s channel condition is </w:t>
      </w:r>
      <w:proofErr w:type="gramStart"/>
      <w:r w:rsidR="00D15988" w:rsidRPr="00D15988">
        <w:rPr>
          <w:rFonts w:eastAsia="MS Mincho"/>
        </w:rPr>
        <w:t>taken into account</w:t>
      </w:r>
      <w:proofErr w:type="gramEnd"/>
      <w:r w:rsidR="00D15988" w:rsidRPr="00D15988">
        <w:rPr>
          <w:rFonts w:eastAsia="MS Mincho"/>
        </w:rPr>
        <w:t xml:space="preserve"> since beam switching decision is based on measurement of signal</w:t>
      </w:r>
      <w:r w:rsidR="00BF01A1">
        <w:rPr>
          <w:rFonts w:eastAsia="MS Mincho"/>
        </w:rPr>
        <w:t>s</w:t>
      </w:r>
      <w:r w:rsidR="00D15988" w:rsidRPr="00D15988">
        <w:rPr>
          <w:rFonts w:eastAsia="MS Mincho"/>
        </w:rPr>
        <w:t xml:space="preserve"> from candidate beams </w:t>
      </w:r>
      <w:r w:rsidR="00957E29" w:rsidRPr="002D4D18">
        <w:rPr>
          <w:rFonts w:eastAsia="MS Mincho"/>
        </w:rPr>
        <w:t xml:space="preserve">from the candidate CSI-RS set(s) configured for </w:t>
      </w:r>
      <w:r w:rsidR="00D15988" w:rsidRPr="002D4D18">
        <w:rPr>
          <w:rFonts w:eastAsia="MS Mincho"/>
        </w:rPr>
        <w:t>the UE</w:t>
      </w:r>
      <w:r w:rsidR="00D15988" w:rsidRPr="00D15988">
        <w:rPr>
          <w:rFonts w:eastAsia="MS Mincho"/>
        </w:rPr>
        <w:t>.</w:t>
      </w:r>
      <w:r w:rsidR="0012568F">
        <w:rPr>
          <w:rFonts w:eastAsia="MS Mincho"/>
        </w:rPr>
        <w:t xml:space="preserve"> </w:t>
      </w:r>
      <w:r w:rsidR="0012568F" w:rsidRPr="0012568F">
        <w:rPr>
          <w:rFonts w:eastAsia="MS Mincho"/>
        </w:rPr>
        <w:t>Beam indication is triggered upon meeting certain condition(s</w:t>
      </w:r>
      <w:r w:rsidR="00294A3D" w:rsidRPr="0012568F">
        <w:rPr>
          <w:rFonts w:eastAsia="MS Mincho"/>
        </w:rPr>
        <w:t>), e.g.</w:t>
      </w:r>
      <w:r w:rsidR="0012568F" w:rsidRPr="0012568F">
        <w:rPr>
          <w:rFonts w:eastAsia="MS Mincho"/>
        </w:rPr>
        <w:t>, when the RSRP of another beam is X dB higher than the serving beam</w:t>
      </w:r>
      <w:r w:rsidR="0012568F">
        <w:rPr>
          <w:rFonts w:eastAsia="MS Mincho"/>
        </w:rPr>
        <w:t xml:space="preserve"> (</w:t>
      </w:r>
      <w:r w:rsidR="0012568F" w:rsidRPr="0012568F">
        <w:rPr>
          <w:rFonts w:eastAsia="MS Mincho"/>
        </w:rPr>
        <w:t xml:space="preserve">X can be configured by </w:t>
      </w:r>
      <w:proofErr w:type="spellStart"/>
      <w:r w:rsidR="0012568F" w:rsidRPr="0012568F">
        <w:rPr>
          <w:rFonts w:eastAsia="MS Mincho"/>
        </w:rPr>
        <w:t>gNB</w:t>
      </w:r>
      <w:proofErr w:type="spellEnd"/>
      <w:r w:rsidR="0012568F">
        <w:rPr>
          <w:rFonts w:eastAsia="MS Mincho"/>
        </w:rPr>
        <w:t xml:space="preserve">). </w:t>
      </w:r>
      <w:r w:rsidR="0012568F" w:rsidRPr="0012568F">
        <w:rPr>
          <w:rFonts w:eastAsia="MS Mincho"/>
        </w:rPr>
        <w:t xml:space="preserve">Selected beam indication takes place via L1 or MAC layer reporting or RRC </w:t>
      </w:r>
      <w:proofErr w:type="spellStart"/>
      <w:r w:rsidR="0012568F" w:rsidRPr="0012568F">
        <w:rPr>
          <w:rFonts w:eastAsia="MS Mincho"/>
        </w:rPr>
        <w:t>signalling</w:t>
      </w:r>
      <w:proofErr w:type="spellEnd"/>
      <w:r w:rsidR="0012568F">
        <w:rPr>
          <w:rFonts w:eastAsia="MS Mincho"/>
        </w:rPr>
        <w:t>.</w:t>
      </w:r>
    </w:p>
    <w:p w14:paraId="40AC0644" w14:textId="3C8F5969" w:rsidR="006E2227" w:rsidRPr="006E2227" w:rsidRDefault="00682C7B" w:rsidP="006E2227">
      <w:pPr>
        <w:rPr>
          <w:rFonts w:eastAsia="MS Mincho"/>
        </w:rPr>
      </w:pPr>
      <w:r>
        <w:rPr>
          <w:rFonts w:eastAsia="MS Mincho"/>
        </w:rPr>
        <w:t xml:space="preserve">For a UE to perform measurements on </w:t>
      </w:r>
      <w:r w:rsidRPr="00682C7B">
        <w:rPr>
          <w:rFonts w:eastAsia="MS Mincho"/>
        </w:rPr>
        <w:t>candidate beams</w:t>
      </w:r>
      <w:r>
        <w:rPr>
          <w:rFonts w:eastAsia="MS Mincho"/>
        </w:rPr>
        <w:t xml:space="preserve"> and switch to the selected beam, assistance information from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 xml:space="preserve"> about the beams surrounding the serving beam can be useful. </w:t>
      </w:r>
      <w:r w:rsidR="006E2227" w:rsidRPr="006E2227">
        <w:rPr>
          <w:rFonts w:eastAsia="MS Mincho"/>
        </w:rPr>
        <w:t>This can be sent e.g., via a MAC-CE scheduled via a group common DCI to one beam. The group comprises of all UEs served by the current beam and the information is related to the candidate beams surrounding current beam</w:t>
      </w:r>
      <w:r w:rsidR="00255DB5">
        <w:rPr>
          <w:rFonts w:eastAsia="MS Mincho"/>
        </w:rPr>
        <w:t>.</w:t>
      </w:r>
    </w:p>
    <w:p w14:paraId="4283B3A4" w14:textId="77777777" w:rsidR="006E2227" w:rsidRDefault="006E2227" w:rsidP="006E2227">
      <w:pPr>
        <w:rPr>
          <w:rFonts w:eastAsia="MS Mincho"/>
        </w:rPr>
      </w:pPr>
      <w:r>
        <w:rPr>
          <w:rFonts w:eastAsia="MS Mincho"/>
        </w:rPr>
        <w:t>Another option is to send r</w:t>
      </w:r>
      <w:r w:rsidRPr="006E2227">
        <w:rPr>
          <w:rFonts w:eastAsia="MS Mincho"/>
        </w:rPr>
        <w:t>elevant information of all beams of the satellite to all UEs served by the satellite in system information</w:t>
      </w:r>
      <w:r>
        <w:rPr>
          <w:rFonts w:eastAsia="MS Mincho"/>
        </w:rPr>
        <w:t>.</w:t>
      </w:r>
    </w:p>
    <w:p w14:paraId="154228B6" w14:textId="3AF2A4C2" w:rsidR="00682C7B" w:rsidRDefault="006E2227" w:rsidP="006E2227">
      <w:pPr>
        <w:rPr>
          <w:rFonts w:eastAsia="MS Mincho"/>
        </w:rPr>
      </w:pPr>
      <w:r>
        <w:rPr>
          <w:rFonts w:eastAsia="MS Mincho"/>
        </w:rPr>
        <w:t xml:space="preserve">The assistance information does not necessarily need to include </w:t>
      </w:r>
      <w:r w:rsidR="002E5A3E">
        <w:rPr>
          <w:rFonts w:eastAsia="MS Mincho"/>
        </w:rPr>
        <w:t xml:space="preserve">beam layout with information such as </w:t>
      </w:r>
      <w:r w:rsidR="002E5A3E">
        <w:rPr>
          <w:lang w:eastAsia="zh-CN"/>
        </w:rPr>
        <w:t xml:space="preserve">the beam width of BWPs/beam, </w:t>
      </w:r>
      <w:r w:rsidR="00583C88">
        <w:rPr>
          <w:lang w:eastAsia="zh-CN"/>
        </w:rPr>
        <w:t>center</w:t>
      </w:r>
      <w:r w:rsidR="002E5A3E">
        <w:rPr>
          <w:lang w:eastAsia="zh-CN"/>
        </w:rPr>
        <w:t xml:space="preserve"> elevation and azimuth etc. Instead, with preconfigured resources and indication of candidate resources as above, the assistance information only needs to </w:t>
      </w:r>
      <w:r w:rsidR="00627098">
        <w:rPr>
          <w:lang w:eastAsia="zh-CN"/>
        </w:rPr>
        <w:t xml:space="preserve">include beam specific parameters which would be necessary for a UE to know </w:t>
      </w:r>
      <w:r w:rsidRPr="006E2227">
        <w:rPr>
          <w:rFonts w:eastAsia="MS Mincho"/>
        </w:rPr>
        <w:t>to perform measurements on candidate beams.</w:t>
      </w:r>
      <w:r w:rsidR="00995EF3">
        <w:rPr>
          <w:rFonts w:eastAsia="MS Mincho"/>
        </w:rPr>
        <w:t xml:space="preserve"> </w:t>
      </w:r>
      <w:r w:rsidR="00995EF3" w:rsidRPr="00995EF3">
        <w:rPr>
          <w:rFonts w:eastAsia="MS Mincho"/>
        </w:rPr>
        <w:t xml:space="preserve">Due to </w:t>
      </w:r>
      <w:proofErr w:type="spellStart"/>
      <w:r w:rsidR="00995EF3" w:rsidRPr="00995EF3">
        <w:rPr>
          <w:rFonts w:eastAsia="MS Mincho"/>
        </w:rPr>
        <w:t>gNB’s</w:t>
      </w:r>
      <w:proofErr w:type="spellEnd"/>
      <w:r w:rsidR="00995EF3" w:rsidRPr="00995EF3">
        <w:rPr>
          <w:rFonts w:eastAsia="MS Mincho"/>
        </w:rPr>
        <w:t xml:space="preserve"> control over candidate beam indication, it can indicate appropriate candidate beams to a UE for load balancing or interference coordination. For example, when UE1 in </w:t>
      </w:r>
      <w:r w:rsidR="00190452">
        <w:rPr>
          <w:rFonts w:eastAsia="MS Mincho"/>
        </w:rPr>
        <w:t>F</w:t>
      </w:r>
      <w:r w:rsidR="00995EF3" w:rsidRPr="00995EF3">
        <w:rPr>
          <w:rFonts w:eastAsia="MS Mincho"/>
        </w:rPr>
        <w:t xml:space="preserve">igure </w:t>
      </w:r>
      <w:r w:rsidR="00190452">
        <w:rPr>
          <w:rFonts w:eastAsia="MS Mincho"/>
        </w:rPr>
        <w:t>1</w:t>
      </w:r>
      <w:r w:rsidR="00995EF3" w:rsidRPr="00995EF3">
        <w:rPr>
          <w:rFonts w:eastAsia="MS Mincho"/>
        </w:rPr>
        <w:t xml:space="preserve"> is at the edge of beam1 or for within overlapping region between beam6 and beam7, </w:t>
      </w:r>
      <w:proofErr w:type="spellStart"/>
      <w:r w:rsidR="00995EF3" w:rsidRPr="00995EF3">
        <w:rPr>
          <w:rFonts w:eastAsia="MS Mincho"/>
        </w:rPr>
        <w:t>gNB</w:t>
      </w:r>
      <w:proofErr w:type="spellEnd"/>
      <w:r w:rsidR="00995EF3" w:rsidRPr="00995EF3">
        <w:rPr>
          <w:rFonts w:eastAsia="MS Mincho"/>
        </w:rPr>
        <w:t xml:space="preserve"> can select target beam for UE1 that is more suitable for </w:t>
      </w:r>
      <w:proofErr w:type="gramStart"/>
      <w:r w:rsidR="00995EF3" w:rsidRPr="00995EF3">
        <w:rPr>
          <w:rFonts w:eastAsia="MS Mincho"/>
        </w:rPr>
        <w:t>e.g.</w:t>
      </w:r>
      <w:proofErr w:type="gramEnd"/>
      <w:r w:rsidR="00995EF3" w:rsidRPr="00995EF3">
        <w:rPr>
          <w:rFonts w:eastAsia="MS Mincho"/>
        </w:rPr>
        <w:t xml:space="preserve"> load balancing.</w:t>
      </w:r>
      <w:r w:rsidR="00190452">
        <w:rPr>
          <w:rFonts w:eastAsia="MS Mincho"/>
        </w:rPr>
        <w:t xml:space="preserve"> </w:t>
      </w:r>
    </w:p>
    <w:p w14:paraId="57EABC7E" w14:textId="4FF0D993" w:rsidR="00306262" w:rsidRDefault="000757FA" w:rsidP="000757FA">
      <w:pPr>
        <w:rPr>
          <w:b/>
          <w:bCs/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 w:rsidR="000D17BC" w:rsidRPr="00891D5C">
        <w:rPr>
          <w:i/>
          <w:iCs/>
          <w:lang w:eastAsia="zh-CN"/>
        </w:rPr>
        <w:t xml:space="preserve">To reduce measurement effort </w:t>
      </w:r>
      <w:r w:rsidR="00306262" w:rsidRPr="00891D5C">
        <w:rPr>
          <w:i/>
          <w:iCs/>
          <w:lang w:eastAsia="zh-CN"/>
        </w:rPr>
        <w:t xml:space="preserve">and retain some control of </w:t>
      </w:r>
      <w:proofErr w:type="spellStart"/>
      <w:r w:rsidR="00306262" w:rsidRPr="00891D5C">
        <w:rPr>
          <w:i/>
          <w:iCs/>
          <w:lang w:eastAsia="zh-CN"/>
        </w:rPr>
        <w:t>gNB</w:t>
      </w:r>
      <w:proofErr w:type="spellEnd"/>
      <w:r w:rsidR="00306262" w:rsidRPr="00891D5C">
        <w:rPr>
          <w:i/>
          <w:iCs/>
          <w:lang w:eastAsia="zh-CN"/>
        </w:rPr>
        <w:t xml:space="preserve"> over beam</w:t>
      </w:r>
      <w:r w:rsidR="000D17BC" w:rsidRPr="00891D5C">
        <w:rPr>
          <w:i/>
          <w:iCs/>
          <w:lang w:eastAsia="zh-CN"/>
        </w:rPr>
        <w:t xml:space="preserve"> </w:t>
      </w:r>
      <w:r w:rsidR="00306262" w:rsidRPr="00891D5C">
        <w:rPr>
          <w:i/>
          <w:iCs/>
          <w:lang w:eastAsia="zh-CN"/>
        </w:rPr>
        <w:t>selection, it is proposed to support:</w:t>
      </w:r>
    </w:p>
    <w:p w14:paraId="0D139821" w14:textId="53015B17" w:rsidR="000757FA" w:rsidRDefault="000D17BC" w:rsidP="00306262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 w:rsidRPr="00306262">
        <w:rPr>
          <w:i/>
          <w:iCs/>
          <w:lang w:eastAsia="zh-CN"/>
        </w:rPr>
        <w:t>As</w:t>
      </w:r>
      <w:r w:rsidR="00306262">
        <w:rPr>
          <w:i/>
          <w:iCs/>
          <w:lang w:eastAsia="zh-CN"/>
        </w:rPr>
        <w:t>sign m</w:t>
      </w:r>
      <w:r w:rsidRPr="00306262">
        <w:rPr>
          <w:i/>
          <w:iCs/>
          <w:lang w:eastAsia="zh-CN"/>
        </w:rPr>
        <w:t>utually exclusive CSI-RS resources to neighboring beams.</w:t>
      </w:r>
    </w:p>
    <w:p w14:paraId="48612CD2" w14:textId="6694EA65" w:rsidR="00306262" w:rsidRDefault="009411D5" w:rsidP="00306262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>Configure r</w:t>
      </w:r>
      <w:r w:rsidR="00306262">
        <w:rPr>
          <w:i/>
          <w:iCs/>
          <w:lang w:eastAsia="zh-CN"/>
        </w:rPr>
        <w:t xml:space="preserve">esource sets with </w:t>
      </w:r>
      <w:r>
        <w:rPr>
          <w:i/>
          <w:iCs/>
          <w:lang w:eastAsia="zh-CN"/>
        </w:rPr>
        <w:t xml:space="preserve">possible </w:t>
      </w:r>
      <w:r w:rsidR="00306262">
        <w:rPr>
          <w:i/>
          <w:iCs/>
          <w:lang w:eastAsia="zh-CN"/>
        </w:rPr>
        <w:t xml:space="preserve">combinations of </w:t>
      </w:r>
      <w:r>
        <w:rPr>
          <w:i/>
          <w:iCs/>
          <w:lang w:eastAsia="zh-CN"/>
        </w:rPr>
        <w:t>candidate CSI-RS resources</w:t>
      </w:r>
      <w:r w:rsidR="00891D5C">
        <w:rPr>
          <w:i/>
          <w:iCs/>
          <w:lang w:eastAsia="zh-CN"/>
        </w:rPr>
        <w:t xml:space="preserve"> depending on the beam layout</w:t>
      </w:r>
      <w:r>
        <w:rPr>
          <w:i/>
          <w:iCs/>
          <w:lang w:eastAsia="zh-CN"/>
        </w:rPr>
        <w:t>.</w:t>
      </w:r>
    </w:p>
    <w:p w14:paraId="79F11E39" w14:textId="34956969" w:rsidR="00156978" w:rsidRDefault="00156978" w:rsidP="00306262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Signaling from </w:t>
      </w:r>
      <w:proofErr w:type="spellStart"/>
      <w:r>
        <w:rPr>
          <w:i/>
          <w:iCs/>
          <w:lang w:eastAsia="zh-CN"/>
        </w:rPr>
        <w:t>gNB</w:t>
      </w:r>
      <w:proofErr w:type="spellEnd"/>
      <w:r>
        <w:rPr>
          <w:i/>
          <w:iCs/>
          <w:lang w:eastAsia="zh-CN"/>
        </w:rPr>
        <w:t xml:space="preserve"> indicates the candidate beams for measurement and beam switching.</w:t>
      </w:r>
    </w:p>
    <w:p w14:paraId="7061DA38" w14:textId="13245EB6" w:rsidR="00156978" w:rsidRDefault="00156978" w:rsidP="00306262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Assistance information from </w:t>
      </w:r>
      <w:proofErr w:type="spellStart"/>
      <w:r>
        <w:rPr>
          <w:i/>
          <w:iCs/>
          <w:lang w:eastAsia="zh-CN"/>
        </w:rPr>
        <w:t>gNB</w:t>
      </w:r>
      <w:proofErr w:type="spellEnd"/>
      <w:r>
        <w:rPr>
          <w:i/>
          <w:iCs/>
          <w:lang w:eastAsia="zh-CN"/>
        </w:rPr>
        <w:t xml:space="preserve"> includes any necessary </w:t>
      </w:r>
      <w:r w:rsidR="00B64C53">
        <w:rPr>
          <w:i/>
          <w:iCs/>
          <w:lang w:eastAsia="zh-CN"/>
        </w:rPr>
        <w:t>information</w:t>
      </w:r>
      <w:r>
        <w:rPr>
          <w:i/>
          <w:iCs/>
          <w:lang w:eastAsia="zh-CN"/>
        </w:rPr>
        <w:t xml:space="preserve"> a UE would require </w:t>
      </w:r>
      <w:proofErr w:type="gramStart"/>
      <w:r>
        <w:rPr>
          <w:i/>
          <w:iCs/>
          <w:lang w:eastAsia="zh-CN"/>
        </w:rPr>
        <w:t>to perform</w:t>
      </w:r>
      <w:proofErr w:type="gramEnd"/>
      <w:r>
        <w:rPr>
          <w:i/>
          <w:iCs/>
          <w:lang w:eastAsia="zh-CN"/>
        </w:rPr>
        <w:t xml:space="preserve"> </w:t>
      </w:r>
      <w:r w:rsidR="00B64C53">
        <w:rPr>
          <w:i/>
          <w:iCs/>
          <w:lang w:eastAsia="zh-CN"/>
        </w:rPr>
        <w:t>measurements</w:t>
      </w:r>
      <w:r>
        <w:rPr>
          <w:i/>
          <w:iCs/>
          <w:lang w:eastAsia="zh-CN"/>
        </w:rPr>
        <w:t xml:space="preserve"> on candidate beams</w:t>
      </w:r>
      <w:r w:rsidR="00B64C53">
        <w:rPr>
          <w:i/>
          <w:iCs/>
          <w:lang w:eastAsia="zh-CN"/>
        </w:rPr>
        <w:t>.</w:t>
      </w:r>
    </w:p>
    <w:p w14:paraId="75521B18" w14:textId="51FD1C99" w:rsidR="00B64C53" w:rsidRPr="00306262" w:rsidRDefault="00B64C53" w:rsidP="00306262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UE </w:t>
      </w:r>
      <w:r w:rsidR="00255DB5">
        <w:rPr>
          <w:i/>
          <w:iCs/>
          <w:lang w:eastAsia="zh-CN"/>
        </w:rPr>
        <w:t>indicates selected</w:t>
      </w:r>
      <w:r>
        <w:rPr>
          <w:i/>
          <w:iCs/>
          <w:lang w:eastAsia="zh-CN"/>
        </w:rPr>
        <w:t xml:space="preserve"> beam for switching</w:t>
      </w:r>
      <w:r w:rsidR="00255DB5">
        <w:rPr>
          <w:i/>
          <w:iCs/>
          <w:lang w:eastAsia="zh-CN"/>
        </w:rPr>
        <w:t xml:space="preserve"> to the </w:t>
      </w:r>
      <w:proofErr w:type="spellStart"/>
      <w:r w:rsidR="00255DB5">
        <w:rPr>
          <w:i/>
          <w:iCs/>
          <w:lang w:eastAsia="zh-CN"/>
        </w:rPr>
        <w:t>gNB</w:t>
      </w:r>
      <w:proofErr w:type="spellEnd"/>
      <w:r>
        <w:rPr>
          <w:i/>
          <w:iCs/>
          <w:lang w:eastAsia="zh-CN"/>
        </w:rPr>
        <w:t xml:space="preserve"> based on measurement results from the candidate beams</w:t>
      </w:r>
      <w:r w:rsidR="00957E29">
        <w:rPr>
          <w:i/>
          <w:iCs/>
          <w:lang w:eastAsia="zh-CN"/>
        </w:rPr>
        <w:t xml:space="preserve"> </w:t>
      </w:r>
      <w:r w:rsidR="00957E29" w:rsidRPr="00F57A0E">
        <w:rPr>
          <w:i/>
          <w:iCs/>
          <w:lang w:eastAsia="zh-CN"/>
        </w:rPr>
        <w:t>from the configured CSI-RS set(s)</w:t>
      </w:r>
      <w:r w:rsidRPr="00633EDD">
        <w:rPr>
          <w:i/>
          <w:iCs/>
          <w:lang w:eastAsia="zh-CN"/>
        </w:rPr>
        <w:t>.</w:t>
      </w:r>
    </w:p>
    <w:p w14:paraId="42671BF4" w14:textId="7E04ECFC" w:rsidR="0055064E" w:rsidRPr="001425C8" w:rsidRDefault="0055064E" w:rsidP="001425C8">
      <w:pPr>
        <w:rPr>
          <w:lang w:eastAsia="zh-CN"/>
        </w:rPr>
      </w:pPr>
    </w:p>
    <w:p w14:paraId="41803AEE" w14:textId="77777777" w:rsidR="00EF6BD9" w:rsidRPr="003D508E" w:rsidRDefault="00EF6BD9" w:rsidP="00EF6BD9">
      <w:pPr>
        <w:pStyle w:val="Heading1"/>
        <w:spacing w:before="240"/>
        <w:ind w:left="578" w:hanging="578"/>
        <w:rPr>
          <w:lang w:eastAsia="zh-CN"/>
        </w:rPr>
      </w:pPr>
      <w:bookmarkStart w:id="3" w:name="_Hlk77851147"/>
      <w:bookmarkStart w:id="4" w:name="_Ref124589665"/>
      <w:bookmarkStart w:id="5" w:name="_Ref71620620"/>
      <w:bookmarkStart w:id="6" w:name="_Ref124671424"/>
      <w:r w:rsidRPr="003D508E">
        <w:rPr>
          <w:lang w:eastAsia="zh-CN"/>
        </w:rPr>
        <w:lastRenderedPageBreak/>
        <w:t>BWP switching</w:t>
      </w:r>
    </w:p>
    <w:bookmarkEnd w:id="3"/>
    <w:p w14:paraId="659EA1BA" w14:textId="03719E22" w:rsidR="00CB623F" w:rsidRDefault="00CB623F" w:rsidP="00CB623F">
      <w:p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  <w:r w:rsidRPr="00155DC8">
        <w:rPr>
          <w:rFonts w:eastAsia="SimSun"/>
          <w:color w:val="000000"/>
          <w:lang w:val="en-GB" w:eastAsia="zh-CN"/>
        </w:rPr>
        <w:t>In RAN1#10</w:t>
      </w:r>
      <w:r>
        <w:rPr>
          <w:rFonts w:eastAsia="SimSun"/>
          <w:color w:val="000000"/>
          <w:lang w:val="en-GB" w:eastAsia="zh-CN"/>
        </w:rPr>
        <w:t>5</w:t>
      </w:r>
      <w:r w:rsidRPr="00155DC8">
        <w:rPr>
          <w:rFonts w:eastAsia="SimSun"/>
          <w:color w:val="000000"/>
          <w:lang w:val="en-GB" w:eastAsia="zh-CN"/>
        </w:rPr>
        <w:t xml:space="preserve">-e, the following </w:t>
      </w:r>
      <w:r>
        <w:rPr>
          <w:rFonts w:eastAsia="SimSun"/>
          <w:color w:val="000000"/>
          <w:lang w:val="en-GB" w:eastAsia="zh-CN"/>
        </w:rPr>
        <w:t>agreement</w:t>
      </w:r>
      <w:r w:rsidRPr="00155DC8">
        <w:rPr>
          <w:rFonts w:eastAsia="SimSun"/>
          <w:color w:val="000000"/>
          <w:lang w:val="en-GB" w:eastAsia="zh-CN"/>
        </w:rPr>
        <w:t>s were made [</w:t>
      </w:r>
      <w:r>
        <w:rPr>
          <w:rFonts w:eastAsia="SimSun"/>
          <w:color w:val="000000"/>
          <w:lang w:val="en-GB" w:eastAsia="zh-CN"/>
        </w:rPr>
        <w:t>3</w:t>
      </w:r>
      <w:r w:rsidRPr="00155DC8">
        <w:rPr>
          <w:rFonts w:eastAsia="SimSun"/>
          <w:color w:val="000000"/>
          <w:lang w:val="en-GB" w:eastAsia="zh-CN"/>
        </w:rPr>
        <w:t>]</w:t>
      </w:r>
      <w:r>
        <w:rPr>
          <w:rFonts w:eastAsia="SimSun"/>
          <w:color w:val="000000"/>
          <w:lang w:val="en-GB" w:eastAsia="zh-CN"/>
        </w:rPr>
        <w:t>:</w:t>
      </w:r>
    </w:p>
    <w:p w14:paraId="38CC3739" w14:textId="77777777" w:rsidR="00044594" w:rsidRPr="0091775E" w:rsidRDefault="00044594" w:rsidP="00CB623F">
      <w:pPr>
        <w:shd w:val="clear" w:color="auto" w:fill="FFFFFF"/>
        <w:autoSpaceDE/>
        <w:adjustRightInd/>
        <w:snapToGrid/>
        <w:spacing w:after="0"/>
        <w:jc w:val="left"/>
        <w:rPr>
          <w:rFonts w:eastAsia="SimSun"/>
          <w:color w:val="000000"/>
          <w:lang w:val="en-GB" w:eastAsia="zh-CN"/>
        </w:rPr>
      </w:pPr>
    </w:p>
    <w:p w14:paraId="11AF3F8E" w14:textId="77777777" w:rsidR="00CB623F" w:rsidRDefault="00CB623F" w:rsidP="00CB623F">
      <w:pPr>
        <w:rPr>
          <w:lang w:eastAsia="x-none"/>
        </w:rPr>
      </w:pPr>
      <w:r w:rsidRPr="00D15C0A">
        <w:rPr>
          <w:highlight w:val="green"/>
          <w:lang w:eastAsia="x-none"/>
        </w:rPr>
        <w:t>Agreement:</w:t>
      </w:r>
    </w:p>
    <w:p w14:paraId="0B25DC0B" w14:textId="77777777" w:rsidR="00CB623F" w:rsidRDefault="00CB623F" w:rsidP="00CB623F">
      <w:pPr>
        <w:rPr>
          <w:lang w:eastAsia="x-none"/>
        </w:rPr>
      </w:pPr>
      <w:r w:rsidRPr="00102F92">
        <w:rPr>
          <w:lang w:eastAsia="x-none"/>
        </w:rPr>
        <w:t xml:space="preserve">Same beam layout in BWP#0 and </w:t>
      </w:r>
      <w:proofErr w:type="spellStart"/>
      <w:r w:rsidRPr="00102F92">
        <w:rPr>
          <w:lang w:eastAsia="x-none"/>
        </w:rPr>
        <w:t>BWP#x</w:t>
      </w:r>
      <w:proofErr w:type="spellEnd"/>
      <w:r>
        <w:rPr>
          <w:lang w:eastAsia="x-none"/>
        </w:rPr>
        <w:t xml:space="preserve"> (Option 1)</w:t>
      </w:r>
      <w:r w:rsidRPr="00102F92">
        <w:rPr>
          <w:lang w:eastAsia="x-none"/>
        </w:rPr>
        <w:t xml:space="preserve"> and hierarchical beam for BWP#0</w:t>
      </w:r>
      <w:r>
        <w:rPr>
          <w:lang w:eastAsia="x-none"/>
        </w:rPr>
        <w:t xml:space="preserve"> (Option 2)</w:t>
      </w:r>
      <w:r w:rsidRPr="00102F92">
        <w:rPr>
          <w:lang w:eastAsia="x-none"/>
        </w:rPr>
        <w:t xml:space="preserve"> </w:t>
      </w:r>
      <w:r>
        <w:rPr>
          <w:lang w:eastAsia="x-none"/>
        </w:rPr>
        <w:t>should be</w:t>
      </w:r>
      <w:r w:rsidRPr="00102F92">
        <w:rPr>
          <w:lang w:eastAsia="x-none"/>
        </w:rPr>
        <w:t xml:space="preserve"> supported</w:t>
      </w:r>
      <w:r>
        <w:rPr>
          <w:lang w:eastAsia="x-none"/>
        </w:rPr>
        <w:t xml:space="preserve"> by the specifications for NR-NTN</w:t>
      </w:r>
      <w:r w:rsidRPr="00102F92">
        <w:rPr>
          <w:lang w:eastAsia="x-none"/>
        </w:rPr>
        <w:t>.</w:t>
      </w:r>
    </w:p>
    <w:p w14:paraId="467740FA" w14:textId="77777777" w:rsidR="00CB623F" w:rsidRDefault="00CB623F" w:rsidP="00CB623F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Whether any specification changes are needed specifically to support this functionality</w:t>
      </w:r>
    </w:p>
    <w:p w14:paraId="118A9C71" w14:textId="77777777" w:rsidR="00CB623F" w:rsidRDefault="00CB623F" w:rsidP="00EF6BD9">
      <w:pPr>
        <w:rPr>
          <w:lang w:eastAsia="zh-CN"/>
        </w:rPr>
      </w:pPr>
    </w:p>
    <w:p w14:paraId="6F6182BE" w14:textId="03EAF875" w:rsidR="00EF6BD9" w:rsidRDefault="00EF6BD9" w:rsidP="00EF6BD9">
      <w:r w:rsidRPr="003D508E">
        <w:rPr>
          <w:lang w:eastAsia="zh-CN"/>
        </w:rPr>
        <w:t xml:space="preserve">Beam switching does not always trigger BWP switching. Several </w:t>
      </w:r>
      <w:r>
        <w:rPr>
          <w:lang w:eastAsia="zh-CN"/>
        </w:rPr>
        <w:t xml:space="preserve">satellite </w:t>
      </w:r>
      <w:r w:rsidRPr="00BC317D">
        <w:rPr>
          <w:lang w:eastAsia="zh-CN"/>
        </w:rPr>
        <w:t xml:space="preserve">beams </w:t>
      </w:r>
      <w:r>
        <w:rPr>
          <w:lang w:eastAsia="zh-CN"/>
        </w:rPr>
        <w:t>can be</w:t>
      </w:r>
      <w:r w:rsidRPr="00BC317D">
        <w:rPr>
          <w:lang w:eastAsia="zh-CN"/>
        </w:rPr>
        <w:t xml:space="preserve"> mapped to </w:t>
      </w:r>
      <w:r>
        <w:rPr>
          <w:lang w:eastAsia="zh-CN"/>
        </w:rPr>
        <w:t>a</w:t>
      </w:r>
      <w:r w:rsidRPr="00BC317D">
        <w:rPr>
          <w:lang w:eastAsia="zh-CN"/>
        </w:rPr>
        <w:t xml:space="preserve"> BWP</w:t>
      </w:r>
      <w:r>
        <w:rPr>
          <w:lang w:eastAsia="zh-CN"/>
        </w:rPr>
        <w:t xml:space="preserve"> of a UE.  The</w:t>
      </w:r>
      <w:r w:rsidRPr="001A72A5">
        <w:rPr>
          <w:lang w:eastAsia="zh-CN"/>
        </w:rPr>
        <w:t xml:space="preserve"> satellite beams </w:t>
      </w:r>
      <w:r>
        <w:rPr>
          <w:lang w:eastAsia="zh-CN"/>
        </w:rPr>
        <w:t xml:space="preserve">may be </w:t>
      </w:r>
      <w:r w:rsidRPr="001A72A5">
        <w:rPr>
          <w:lang w:eastAsia="zh-CN"/>
        </w:rPr>
        <w:t xml:space="preserve">useful to </w:t>
      </w:r>
      <w:r>
        <w:rPr>
          <w:lang w:eastAsia="zh-CN"/>
        </w:rPr>
        <w:t xml:space="preserve">extend </w:t>
      </w:r>
      <w:r w:rsidRPr="001A72A5">
        <w:rPr>
          <w:lang w:eastAsia="zh-CN"/>
        </w:rPr>
        <w:t>the</w:t>
      </w:r>
      <w:r>
        <w:rPr>
          <w:lang w:eastAsia="zh-CN"/>
        </w:rPr>
        <w:t xml:space="preserve"> </w:t>
      </w:r>
      <w:r w:rsidRPr="001A72A5">
        <w:rPr>
          <w:lang w:eastAsia="zh-CN"/>
        </w:rPr>
        <w:t xml:space="preserve">cell </w:t>
      </w:r>
      <w:r>
        <w:rPr>
          <w:lang w:eastAsia="zh-CN"/>
        </w:rPr>
        <w:t xml:space="preserve">coverage without </w:t>
      </w:r>
      <w:r w:rsidRPr="001A72A5">
        <w:rPr>
          <w:lang w:eastAsia="zh-CN"/>
        </w:rPr>
        <w:t>NR beamforming.</w:t>
      </w:r>
      <w:r>
        <w:rPr>
          <w:lang w:eastAsia="zh-CN"/>
        </w:rPr>
        <w:t xml:space="preserve"> The </w:t>
      </w:r>
      <w:r w:rsidRPr="001A72A5">
        <w:rPr>
          <w:lang w:eastAsia="zh-CN"/>
        </w:rPr>
        <w:t>beam management operation</w:t>
      </w:r>
      <w:r>
        <w:rPr>
          <w:lang w:eastAsia="zh-CN"/>
        </w:rPr>
        <w:t xml:space="preserve"> such as </w:t>
      </w:r>
      <w:r w:rsidRPr="001A72A5">
        <w:rPr>
          <w:lang w:eastAsia="zh-CN"/>
        </w:rPr>
        <w:t xml:space="preserve">beam </w:t>
      </w:r>
      <w:r w:rsidR="00044594">
        <w:rPr>
          <w:lang w:eastAsia="zh-CN"/>
        </w:rPr>
        <w:t>i</w:t>
      </w:r>
      <w:r w:rsidRPr="001A72A5">
        <w:rPr>
          <w:lang w:eastAsia="zh-CN"/>
        </w:rPr>
        <w:t xml:space="preserve">ndication, beam measurements and reporting </w:t>
      </w:r>
      <w:r>
        <w:rPr>
          <w:lang w:eastAsia="zh-CN"/>
        </w:rPr>
        <w:t xml:space="preserve">may </w:t>
      </w:r>
      <w:r w:rsidRPr="001A72A5">
        <w:rPr>
          <w:lang w:eastAsia="zh-CN"/>
        </w:rPr>
        <w:t xml:space="preserve">not </w:t>
      </w:r>
      <w:r>
        <w:rPr>
          <w:lang w:eastAsia="zh-CN"/>
        </w:rPr>
        <w:t>be applicable</w:t>
      </w:r>
      <w:r w:rsidRPr="001A72A5">
        <w:rPr>
          <w:lang w:eastAsia="zh-CN"/>
        </w:rPr>
        <w:t xml:space="preserve">. </w:t>
      </w:r>
      <w:r>
        <w:rPr>
          <w:lang w:eastAsia="zh-CN"/>
        </w:rPr>
        <w:t>T</w:t>
      </w:r>
      <w:r w:rsidRPr="00E87013">
        <w:rPr>
          <w:lang w:eastAsia="zh-CN"/>
        </w:rPr>
        <w:t xml:space="preserve">he BWPs </w:t>
      </w:r>
      <w:r>
        <w:rPr>
          <w:lang w:eastAsia="zh-CN"/>
        </w:rPr>
        <w:t xml:space="preserve">in which the UE will operate </w:t>
      </w:r>
      <w:r w:rsidRPr="00E87013">
        <w:rPr>
          <w:lang w:eastAsia="zh-CN"/>
        </w:rPr>
        <w:t>can be highly predictable.</w:t>
      </w:r>
      <w:r>
        <w:rPr>
          <w:lang w:eastAsia="zh-CN"/>
        </w:rPr>
        <w:t xml:space="preserve"> </w:t>
      </w:r>
      <w:r w:rsidRPr="00F315EB">
        <w:rPr>
          <w:lang w:eastAsia="zh-CN"/>
        </w:rPr>
        <w:t xml:space="preserve">Since </w:t>
      </w:r>
      <w:proofErr w:type="spellStart"/>
      <w:r w:rsidRPr="00F315EB">
        <w:rPr>
          <w:lang w:eastAsia="zh-CN"/>
        </w:rPr>
        <w:t>gNB</w:t>
      </w:r>
      <w:proofErr w:type="spellEnd"/>
      <w:r w:rsidRPr="00F315EB">
        <w:rPr>
          <w:lang w:eastAsia="zh-CN"/>
        </w:rPr>
        <w:t xml:space="preserve"> can broadcast </w:t>
      </w:r>
      <w:bookmarkStart w:id="7" w:name="_Hlk78221048"/>
      <w:r w:rsidRPr="00F315EB">
        <w:rPr>
          <w:lang w:eastAsia="zh-CN"/>
        </w:rPr>
        <w:t xml:space="preserve">the ephemeris information </w:t>
      </w:r>
      <w:bookmarkEnd w:id="7"/>
      <w:r w:rsidRPr="00F315EB">
        <w:rPr>
          <w:lang w:eastAsia="zh-CN"/>
        </w:rPr>
        <w:t xml:space="preserve">to the UE, </w:t>
      </w:r>
      <w:r>
        <w:rPr>
          <w:lang w:eastAsia="zh-CN"/>
        </w:rPr>
        <w:t xml:space="preserve">the operating </w:t>
      </w:r>
      <w:r w:rsidRPr="00F315EB">
        <w:rPr>
          <w:lang w:eastAsia="zh-CN"/>
        </w:rPr>
        <w:t>BWP</w:t>
      </w:r>
      <w:r>
        <w:rPr>
          <w:lang w:eastAsia="zh-CN"/>
        </w:rPr>
        <w:t xml:space="preserve"> </w:t>
      </w:r>
      <w:r w:rsidRPr="00F315EB">
        <w:rPr>
          <w:lang w:eastAsia="zh-CN"/>
        </w:rPr>
        <w:t xml:space="preserve">can be </w:t>
      </w:r>
      <w:r>
        <w:rPr>
          <w:lang w:eastAsia="zh-CN"/>
        </w:rPr>
        <w:t>determined</w:t>
      </w:r>
      <w:r w:rsidRPr="00F315EB">
        <w:rPr>
          <w:lang w:eastAsia="zh-CN"/>
        </w:rPr>
        <w:t xml:space="preserve"> based on UE’s GNSS-acquired position and the serving satellite ephemeris.</w:t>
      </w:r>
      <w:r w:rsidRPr="00F315EB">
        <w:t xml:space="preserve"> </w:t>
      </w:r>
      <w:r w:rsidRPr="00F315EB">
        <w:rPr>
          <w:lang w:eastAsia="zh-CN"/>
        </w:rPr>
        <w:t>This also reduces power consumption for cases when measurement can be avoided.</w:t>
      </w:r>
      <w:r w:rsidRPr="00EC2EA5">
        <w:t xml:space="preserve"> </w:t>
      </w:r>
    </w:p>
    <w:p w14:paraId="0AE19B67" w14:textId="77777777" w:rsidR="00EF6BD9" w:rsidRDefault="00EF6BD9" w:rsidP="00EF6BD9">
      <w:pPr>
        <w:rPr>
          <w:lang w:eastAsia="zh-CN"/>
        </w:rPr>
      </w:pPr>
      <w:r w:rsidRPr="00124C9C">
        <w:rPr>
          <w:lang w:eastAsia="zh-CN"/>
        </w:rPr>
        <w:t xml:space="preserve">BWP switching </w:t>
      </w:r>
      <w:r>
        <w:rPr>
          <w:lang w:eastAsia="zh-CN"/>
        </w:rPr>
        <w:t>can be done via</w:t>
      </w:r>
      <w:r w:rsidRPr="00124C9C">
        <w:rPr>
          <w:lang w:eastAsia="zh-CN"/>
        </w:rPr>
        <w:t xml:space="preserve"> the DCI, MAC-</w:t>
      </w:r>
      <w:proofErr w:type="gramStart"/>
      <w:r w:rsidRPr="00124C9C">
        <w:rPr>
          <w:lang w:eastAsia="zh-CN"/>
        </w:rPr>
        <w:t>CE</w:t>
      </w:r>
      <w:proofErr w:type="gramEnd"/>
      <w:r w:rsidRPr="00124C9C">
        <w:rPr>
          <w:lang w:eastAsia="zh-CN"/>
        </w:rPr>
        <w:t xml:space="preserve"> or inactivity timer (</w:t>
      </w:r>
      <w:proofErr w:type="spellStart"/>
      <w:r w:rsidRPr="00124C9C">
        <w:rPr>
          <w:i/>
          <w:iCs/>
          <w:lang w:eastAsia="zh-CN"/>
        </w:rPr>
        <w:t>bwp-InactivityTimer</w:t>
      </w:r>
      <w:proofErr w:type="spellEnd"/>
      <w:r w:rsidRPr="00124C9C">
        <w:rPr>
          <w:lang w:eastAsia="zh-CN"/>
        </w:rPr>
        <w:t xml:space="preserve">). For the </w:t>
      </w:r>
      <w:proofErr w:type="gramStart"/>
      <w:r w:rsidRPr="00124C9C">
        <w:rPr>
          <w:lang w:eastAsia="zh-CN"/>
        </w:rPr>
        <w:t>timer based</w:t>
      </w:r>
      <w:proofErr w:type="gramEnd"/>
      <w:r w:rsidRPr="00124C9C">
        <w:rPr>
          <w:lang w:eastAsia="zh-CN"/>
        </w:rPr>
        <w:t xml:space="preserve"> </w:t>
      </w:r>
      <w:r>
        <w:rPr>
          <w:lang w:eastAsia="zh-CN"/>
        </w:rPr>
        <w:t xml:space="preserve">BWP </w:t>
      </w:r>
      <w:r w:rsidRPr="00124C9C">
        <w:rPr>
          <w:lang w:eastAsia="zh-CN"/>
        </w:rPr>
        <w:t xml:space="preserve">switching, when UE receives </w:t>
      </w:r>
      <w:r>
        <w:rPr>
          <w:lang w:eastAsia="zh-CN"/>
        </w:rPr>
        <w:t xml:space="preserve">a </w:t>
      </w:r>
      <w:r w:rsidRPr="00124C9C">
        <w:rPr>
          <w:lang w:eastAsia="zh-CN"/>
        </w:rPr>
        <w:t xml:space="preserve">PDCCH scheduling DL or UL, the inactivity timer (re)starts. If there is no additional scheduling command before the expiration of timer, UE will perform BWP switching to the initial BWP. </w:t>
      </w:r>
    </w:p>
    <w:p w14:paraId="0C1372F2" w14:textId="49587C11" w:rsidR="00EF6BD9" w:rsidRPr="006E0463" w:rsidRDefault="00EF6BD9" w:rsidP="00EF6BD9">
      <w:pPr>
        <w:rPr>
          <w:lang w:eastAsia="zh-CN"/>
        </w:rPr>
      </w:pPr>
      <w:r w:rsidRPr="006E0463">
        <w:rPr>
          <w:lang w:eastAsia="zh-CN"/>
        </w:rPr>
        <w:t>It is proposed that the number of RBs should be extended to accommodate the increased cell size of satellite cells. Initial-active DL BWP #0 is defined by span of CORESET#0 configured by MIB (or dedicated RRC) for scheduling of SIBs. Supported sizes of initial-active DL BWP are only 24,</w:t>
      </w:r>
      <w:r w:rsidR="00D7113A">
        <w:rPr>
          <w:lang w:eastAsia="zh-CN"/>
        </w:rPr>
        <w:t xml:space="preserve"> </w:t>
      </w:r>
      <w:r w:rsidRPr="006E0463">
        <w:rPr>
          <w:lang w:eastAsia="zh-CN"/>
        </w:rPr>
        <w:t>48,</w:t>
      </w:r>
      <w:r w:rsidR="00D7113A">
        <w:rPr>
          <w:lang w:eastAsia="zh-CN"/>
        </w:rPr>
        <w:t xml:space="preserve"> </w:t>
      </w:r>
      <w:r w:rsidRPr="006E0463">
        <w:rPr>
          <w:lang w:eastAsia="zh-CN"/>
        </w:rPr>
        <w:t xml:space="preserve">96 RB currently. Initial active UL BWP #0 is configured by SIB1 for random access procedure. Furthermore, a single channel can include multiple SS/PBCH transmissions distributed across the channel bandwidth. The channel bandwidth can be divided to support multiple BWP#0. The UE uses the SS/PBCH for downlink RSRP or RSRQ measurements. The multiple SS/PBCH transmissions help reduce the cell search time. BWP#0 with smaller beam width will have better coverage of SSBs. </w:t>
      </w:r>
    </w:p>
    <w:p w14:paraId="612D6E0D" w14:textId="77777777" w:rsidR="00EF6BD9" w:rsidRDefault="00EF6BD9" w:rsidP="00EF6BD9">
      <w:pPr>
        <w:rPr>
          <w:lang w:eastAsia="zh-CN"/>
        </w:rPr>
      </w:pPr>
      <w:r>
        <w:rPr>
          <w:lang w:eastAsia="zh-CN"/>
        </w:rPr>
        <w:t>I</w:t>
      </w:r>
      <w:r w:rsidRPr="00831438">
        <w:rPr>
          <w:lang w:eastAsia="zh-CN"/>
        </w:rPr>
        <w:t>n LEO scenario with earth-moving beams</w:t>
      </w:r>
      <w:r>
        <w:rPr>
          <w:lang w:eastAsia="zh-CN"/>
        </w:rPr>
        <w:t>,</w:t>
      </w:r>
      <w:r w:rsidRPr="00831438">
        <w:rPr>
          <w:lang w:eastAsia="zh-CN"/>
        </w:rPr>
        <w:t xml:space="preserve"> </w:t>
      </w:r>
      <w:r w:rsidRPr="00124C9C">
        <w:rPr>
          <w:lang w:eastAsia="zh-CN"/>
        </w:rPr>
        <w:t xml:space="preserve">due to </w:t>
      </w:r>
      <w:r>
        <w:rPr>
          <w:lang w:eastAsia="zh-CN"/>
        </w:rPr>
        <w:t xml:space="preserve">the </w:t>
      </w:r>
      <w:r w:rsidRPr="00124C9C">
        <w:rPr>
          <w:lang w:eastAsia="zh-CN"/>
        </w:rPr>
        <w:t xml:space="preserve">large propagation delay, it may no longer be </w:t>
      </w:r>
      <w:r>
        <w:rPr>
          <w:lang w:eastAsia="zh-CN"/>
        </w:rPr>
        <w:t>feasible</w:t>
      </w:r>
      <w:r w:rsidRPr="00124C9C">
        <w:rPr>
          <w:lang w:eastAsia="zh-CN"/>
        </w:rPr>
        <w:t xml:space="preserve"> for the UE to fall back to the original BWP upon timer expiry. </w:t>
      </w:r>
      <w:r>
        <w:rPr>
          <w:lang w:eastAsia="zh-CN"/>
        </w:rPr>
        <w:t>Furthermore</w:t>
      </w:r>
      <w:r w:rsidRPr="008150A3">
        <w:rPr>
          <w:lang w:eastAsia="zh-CN"/>
        </w:rPr>
        <w:t xml:space="preserve">, the satellite </w:t>
      </w:r>
      <w:r>
        <w:rPr>
          <w:lang w:eastAsia="zh-CN"/>
        </w:rPr>
        <w:t xml:space="preserve">cell </w:t>
      </w:r>
      <w:r w:rsidRPr="008150A3">
        <w:rPr>
          <w:lang w:eastAsia="zh-CN"/>
        </w:rPr>
        <w:t>ha</w:t>
      </w:r>
      <w:r>
        <w:rPr>
          <w:lang w:eastAsia="zh-CN"/>
        </w:rPr>
        <w:t>s</w:t>
      </w:r>
      <w:r w:rsidRPr="008150A3">
        <w:rPr>
          <w:lang w:eastAsia="zh-CN"/>
        </w:rPr>
        <w:t xml:space="preserve"> a large coverage footprint of tens or hundreds of km</w:t>
      </w:r>
      <w:r>
        <w:rPr>
          <w:lang w:eastAsia="zh-CN"/>
        </w:rPr>
        <w:t xml:space="preserve">, the common initial BWP can become congested or blocked if the number of users is large. </w:t>
      </w:r>
      <w:r w:rsidRPr="00526FF4">
        <w:rPr>
          <w:lang w:eastAsia="zh-CN"/>
        </w:rPr>
        <w:t xml:space="preserve">With consideration on the larger cell coverage and long roundtrip time (RTT), mechanisms of configured BWP switching from a sequence of BWPs can be beneficial instead of switching back to the </w:t>
      </w:r>
      <w:r>
        <w:rPr>
          <w:lang w:eastAsia="zh-CN"/>
        </w:rPr>
        <w:t xml:space="preserve">same </w:t>
      </w:r>
      <w:r w:rsidRPr="00526FF4">
        <w:rPr>
          <w:lang w:eastAsia="zh-CN"/>
        </w:rPr>
        <w:t>initial BWP following a period of inactivity.</w:t>
      </w:r>
      <w:r w:rsidRPr="00124C9C">
        <w:rPr>
          <w:lang w:eastAsia="zh-CN"/>
        </w:rPr>
        <w:t xml:space="preserve"> If a UE keeps switching back to the </w:t>
      </w:r>
      <w:r>
        <w:rPr>
          <w:lang w:eastAsia="zh-CN"/>
        </w:rPr>
        <w:t>initial</w:t>
      </w:r>
      <w:r w:rsidRPr="00124C9C">
        <w:rPr>
          <w:lang w:eastAsia="zh-CN"/>
        </w:rPr>
        <w:t xml:space="preserve"> BWP, </w:t>
      </w:r>
      <w:r>
        <w:rPr>
          <w:lang w:eastAsia="zh-CN"/>
        </w:rPr>
        <w:t>prolonged</w:t>
      </w:r>
      <w:r w:rsidRPr="00124C9C">
        <w:rPr>
          <w:lang w:eastAsia="zh-CN"/>
        </w:rPr>
        <w:t xml:space="preserve"> delay or even RL failure</w:t>
      </w:r>
      <w:r>
        <w:rPr>
          <w:lang w:eastAsia="zh-CN"/>
        </w:rPr>
        <w:t xml:space="preserve"> may occur</w:t>
      </w:r>
      <w:r w:rsidRPr="00124C9C">
        <w:rPr>
          <w:lang w:eastAsia="zh-CN"/>
        </w:rPr>
        <w:t xml:space="preserve">. </w:t>
      </w:r>
      <w:r w:rsidRPr="00F435D9">
        <w:rPr>
          <w:lang w:eastAsia="zh-CN"/>
        </w:rPr>
        <w:t xml:space="preserve">L1 mobility via </w:t>
      </w:r>
      <w:r>
        <w:rPr>
          <w:lang w:eastAsia="zh-CN"/>
        </w:rPr>
        <w:t>BWP</w:t>
      </w:r>
      <w:r w:rsidRPr="00F435D9">
        <w:rPr>
          <w:lang w:eastAsia="zh-CN"/>
        </w:rPr>
        <w:t xml:space="preserve"> switching does not require UE to perform re-synchronization</w:t>
      </w:r>
      <w:r>
        <w:rPr>
          <w:lang w:eastAsia="zh-CN"/>
        </w:rPr>
        <w:t xml:space="preserve"> in this scenario. Since </w:t>
      </w:r>
      <w:r w:rsidRPr="00F435D9">
        <w:rPr>
          <w:lang w:eastAsia="zh-CN"/>
        </w:rPr>
        <w:t xml:space="preserve">the source and </w:t>
      </w:r>
      <w:r>
        <w:rPr>
          <w:lang w:eastAsia="zh-CN"/>
        </w:rPr>
        <w:t xml:space="preserve">target BWP </w:t>
      </w:r>
      <w:r w:rsidRPr="00F435D9">
        <w:rPr>
          <w:lang w:eastAsia="zh-CN"/>
        </w:rPr>
        <w:t>are from the same satellite</w:t>
      </w:r>
      <w:r>
        <w:rPr>
          <w:lang w:eastAsia="zh-CN"/>
        </w:rPr>
        <w:t>, they</w:t>
      </w:r>
      <w:r w:rsidRPr="00F435D9">
        <w:rPr>
          <w:lang w:eastAsia="zh-CN"/>
        </w:rPr>
        <w:t xml:space="preserve"> </w:t>
      </w:r>
      <w:r>
        <w:rPr>
          <w:lang w:eastAsia="zh-CN"/>
        </w:rPr>
        <w:t xml:space="preserve">can also </w:t>
      </w:r>
      <w:r w:rsidRPr="00F435D9">
        <w:rPr>
          <w:lang w:eastAsia="zh-CN"/>
        </w:rPr>
        <w:t xml:space="preserve">share the same </w:t>
      </w:r>
      <w:r>
        <w:rPr>
          <w:lang w:eastAsia="zh-CN"/>
        </w:rPr>
        <w:t>configura</w:t>
      </w:r>
      <w:r w:rsidRPr="00F435D9">
        <w:rPr>
          <w:lang w:eastAsia="zh-CN"/>
        </w:rPr>
        <w:t>ti</w:t>
      </w:r>
      <w:r>
        <w:rPr>
          <w:lang w:eastAsia="zh-CN"/>
        </w:rPr>
        <w:t>on</w:t>
      </w:r>
      <w:r w:rsidRPr="00F435D9">
        <w:rPr>
          <w:lang w:eastAsia="zh-CN"/>
        </w:rPr>
        <w:t xml:space="preserve"> towards </w:t>
      </w:r>
      <w:r>
        <w:rPr>
          <w:lang w:eastAsia="zh-CN"/>
        </w:rPr>
        <w:t xml:space="preserve">the </w:t>
      </w:r>
      <w:r w:rsidRPr="00F435D9">
        <w:rPr>
          <w:lang w:eastAsia="zh-CN"/>
        </w:rPr>
        <w:t>UE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with regard to</w:t>
      </w:r>
      <w:proofErr w:type="gramEnd"/>
      <w:r>
        <w:rPr>
          <w:lang w:eastAsia="zh-CN"/>
        </w:rPr>
        <w:t xml:space="preserve"> </w:t>
      </w:r>
      <w:proofErr w:type="spellStart"/>
      <w:r w:rsidRPr="007C1831">
        <w:rPr>
          <w:i/>
          <w:iCs/>
          <w:lang w:eastAsia="zh-CN"/>
        </w:rPr>
        <w:t>pdcch</w:t>
      </w:r>
      <w:proofErr w:type="spellEnd"/>
      <w:r w:rsidRPr="007C1831">
        <w:rPr>
          <w:i/>
          <w:iCs/>
          <w:lang w:eastAsia="zh-CN"/>
        </w:rPr>
        <w:t xml:space="preserve">-Config, </w:t>
      </w:r>
      <w:proofErr w:type="spellStart"/>
      <w:r w:rsidRPr="007C1831">
        <w:rPr>
          <w:i/>
          <w:iCs/>
          <w:lang w:eastAsia="zh-CN"/>
        </w:rPr>
        <w:t>pdsch</w:t>
      </w:r>
      <w:proofErr w:type="spellEnd"/>
      <w:r w:rsidRPr="007C1831">
        <w:rPr>
          <w:i/>
          <w:iCs/>
          <w:lang w:eastAsia="zh-CN"/>
        </w:rPr>
        <w:t xml:space="preserve">-Config, </w:t>
      </w:r>
      <w:proofErr w:type="spellStart"/>
      <w:r w:rsidRPr="007C1831">
        <w:rPr>
          <w:i/>
          <w:iCs/>
          <w:lang w:eastAsia="zh-CN"/>
        </w:rPr>
        <w:t>sps</w:t>
      </w:r>
      <w:proofErr w:type="spellEnd"/>
      <w:r w:rsidRPr="007C1831">
        <w:rPr>
          <w:i/>
          <w:iCs/>
          <w:lang w:eastAsia="zh-CN"/>
        </w:rPr>
        <w:t xml:space="preserve">-Config, </w:t>
      </w:r>
      <w:proofErr w:type="spellStart"/>
      <w:r w:rsidRPr="007C1831">
        <w:rPr>
          <w:i/>
          <w:iCs/>
          <w:lang w:eastAsia="zh-CN"/>
        </w:rPr>
        <w:t>radioLinkMonitorConfig</w:t>
      </w:r>
      <w:proofErr w:type="spellEnd"/>
      <w:r w:rsidRPr="007C1831">
        <w:rPr>
          <w:i/>
          <w:iCs/>
          <w:lang w:eastAsia="zh-CN"/>
        </w:rPr>
        <w:t xml:space="preserve"> </w:t>
      </w:r>
      <w:r w:rsidRPr="0048392A">
        <w:rPr>
          <w:lang w:eastAsia="zh-CN"/>
        </w:rPr>
        <w:t>etc</w:t>
      </w:r>
      <w:r>
        <w:rPr>
          <w:lang w:eastAsia="zh-CN"/>
        </w:rPr>
        <w:t>. On</w:t>
      </w:r>
      <w:r w:rsidRPr="0048392A">
        <w:rPr>
          <w:lang w:eastAsia="zh-CN"/>
        </w:rPr>
        <w:t>ly the frequency location as identified by BWP ID may be changed and most of the configurations can remain the same.</w:t>
      </w:r>
    </w:p>
    <w:p w14:paraId="26E3D525" w14:textId="77777777" w:rsidR="00EF6BD9" w:rsidRDefault="00EF6BD9" w:rsidP="00EF6BD9">
      <w:pPr>
        <w:rPr>
          <w:i/>
          <w:iCs/>
          <w:lang w:eastAsia="zh-CN"/>
        </w:rPr>
      </w:pPr>
      <w:r w:rsidRPr="005E016B">
        <w:rPr>
          <w:b/>
          <w:bCs/>
          <w:i/>
          <w:iCs/>
          <w:lang w:eastAsia="zh-CN"/>
        </w:rPr>
        <w:t>Proposal 2:</w:t>
      </w:r>
      <w:r w:rsidRPr="005E016B">
        <w:rPr>
          <w:i/>
          <w:iCs/>
          <w:lang w:eastAsia="zh-CN"/>
        </w:rPr>
        <w:t xml:space="preserve"> Support the</w:t>
      </w:r>
      <w:r>
        <w:rPr>
          <w:i/>
          <w:iCs/>
          <w:lang w:eastAsia="zh-CN"/>
        </w:rPr>
        <w:t xml:space="preserve"> UE initiated </w:t>
      </w:r>
      <w:r w:rsidRPr="005E016B">
        <w:rPr>
          <w:i/>
          <w:iCs/>
          <w:lang w:eastAsia="zh-CN"/>
        </w:rPr>
        <w:t>timer-based BWP switching to a new default BWP</w:t>
      </w:r>
      <w:r w:rsidRPr="000A2092">
        <w:t xml:space="preserve"> </w:t>
      </w:r>
      <w:r>
        <w:t xml:space="preserve">out of </w:t>
      </w:r>
      <w:r w:rsidRPr="000A2092">
        <w:rPr>
          <w:i/>
          <w:iCs/>
          <w:lang w:eastAsia="zh-CN"/>
        </w:rPr>
        <w:t>a sequence of BWPs</w:t>
      </w:r>
      <w:r w:rsidRPr="005E016B">
        <w:rPr>
          <w:i/>
          <w:iCs/>
          <w:lang w:eastAsia="zh-CN"/>
        </w:rPr>
        <w:t>.  UE may be configured with a set of default BWPs and autonomously switch to the ne</w:t>
      </w:r>
      <w:r>
        <w:rPr>
          <w:i/>
          <w:iCs/>
          <w:lang w:eastAsia="zh-CN"/>
        </w:rPr>
        <w:t>xt</w:t>
      </w:r>
      <w:r w:rsidRPr="005E016B">
        <w:rPr>
          <w:i/>
          <w:iCs/>
          <w:lang w:eastAsia="zh-CN"/>
        </w:rPr>
        <w:t xml:space="preserve"> BWP in the set of BWP#0 or next default BWP Id in </w:t>
      </w:r>
      <w:proofErr w:type="spellStart"/>
      <w:r w:rsidRPr="005E016B">
        <w:rPr>
          <w:i/>
          <w:iCs/>
          <w:lang w:eastAsia="zh-CN"/>
        </w:rPr>
        <w:t>defaultDLBWPIdSet</w:t>
      </w:r>
      <w:proofErr w:type="spellEnd"/>
      <w:r w:rsidRPr="005E016B">
        <w:rPr>
          <w:i/>
          <w:iCs/>
          <w:lang w:eastAsia="zh-CN"/>
        </w:rPr>
        <w:t xml:space="preserve"> for fallback.</w:t>
      </w:r>
    </w:p>
    <w:p w14:paraId="0D74BFEA" w14:textId="77777777" w:rsidR="00EF6BD9" w:rsidRDefault="00EF6BD9" w:rsidP="00EF6BD9">
      <w:pPr>
        <w:rPr>
          <w:lang w:eastAsia="zh-CN"/>
        </w:rPr>
      </w:pPr>
      <w:r>
        <w:rPr>
          <w:lang w:eastAsia="zh-CN"/>
        </w:rPr>
        <w:t xml:space="preserve">In addition,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may instruct the UE to perform L1 RSRP measurement to assist the BWP switching. These aperiodic m</w:t>
      </w:r>
      <w:r w:rsidRPr="006E1B24">
        <w:rPr>
          <w:lang w:eastAsia="zh-CN"/>
        </w:rPr>
        <w:t>easurement</w:t>
      </w:r>
      <w:r>
        <w:rPr>
          <w:lang w:eastAsia="zh-CN"/>
        </w:rPr>
        <w:t>s can also be configured for UEs which are not moving or without data scheduling</w:t>
      </w:r>
      <w:r w:rsidRPr="006E1B24">
        <w:rPr>
          <w:lang w:eastAsia="zh-CN"/>
        </w:rPr>
        <w:t xml:space="preserve">. </w:t>
      </w:r>
    </w:p>
    <w:p w14:paraId="52F334D2" w14:textId="77777777" w:rsidR="00EF6BD9" w:rsidRPr="003D367F" w:rsidRDefault="00EF6BD9" w:rsidP="00EF6BD9">
      <w:pPr>
        <w:rPr>
          <w:lang w:eastAsia="zh-CN"/>
        </w:rPr>
      </w:pPr>
      <w:r>
        <w:rPr>
          <w:lang w:eastAsia="zh-CN"/>
        </w:rPr>
        <w:t>If all</w:t>
      </w:r>
      <w:r w:rsidRPr="00B86DFE">
        <w:rPr>
          <w:lang w:eastAsia="zh-CN"/>
        </w:rPr>
        <w:t xml:space="preserve"> L1 measurement reports </w:t>
      </w:r>
      <w:r>
        <w:rPr>
          <w:lang w:eastAsia="zh-CN"/>
        </w:rPr>
        <w:t xml:space="preserve">are to be sent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, they may be</w:t>
      </w:r>
      <w:r w:rsidRPr="00B86DFE">
        <w:rPr>
          <w:lang w:eastAsia="zh-CN"/>
        </w:rPr>
        <w:t xml:space="preserve"> out of date due to the propagation delay in NTN. </w:t>
      </w:r>
      <w:r>
        <w:rPr>
          <w:lang w:eastAsia="zh-CN"/>
        </w:rPr>
        <w:t xml:space="preserve">Therefore, the measurement reports should be filtered at </w:t>
      </w:r>
      <w:proofErr w:type="gramStart"/>
      <w:r>
        <w:rPr>
          <w:lang w:eastAsia="zh-CN"/>
        </w:rPr>
        <w:t>L1</w:t>
      </w:r>
      <w:proofErr w:type="gramEnd"/>
      <w:r>
        <w:rPr>
          <w:lang w:eastAsia="zh-CN"/>
        </w:rPr>
        <w:t xml:space="preserve"> and a measurement report will only be sent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if it meets certain configured threshold criteria</w:t>
      </w:r>
      <w:r w:rsidRPr="00EF312A">
        <w:t xml:space="preserve"> </w:t>
      </w:r>
      <w:r>
        <w:t xml:space="preserve">for </w:t>
      </w:r>
      <w:r w:rsidRPr="00EF312A">
        <w:rPr>
          <w:lang w:eastAsia="zh-CN"/>
        </w:rPr>
        <w:t>BWP switching</w:t>
      </w:r>
      <w:r>
        <w:rPr>
          <w:lang w:eastAsia="zh-CN"/>
        </w:rPr>
        <w:t xml:space="preserve">. For example, </w:t>
      </w:r>
    </w:p>
    <w:p w14:paraId="573E3AB3" w14:textId="77777777" w:rsidR="00EF6BD9" w:rsidRPr="003D367F" w:rsidRDefault="00EF6BD9" w:rsidP="00EF6BD9">
      <w:pPr>
        <w:jc w:val="center"/>
        <w:rPr>
          <w:i/>
          <w:iCs/>
          <w:lang w:eastAsia="zh-CN"/>
        </w:rPr>
      </w:pPr>
      <w:r w:rsidRPr="003D367F">
        <w:rPr>
          <w:i/>
          <w:iCs/>
          <w:lang w:eastAsia="zh-CN"/>
        </w:rPr>
        <w:t xml:space="preserve">new RSRP &gt; </w:t>
      </w:r>
      <w:proofErr w:type="spellStart"/>
      <w:r w:rsidRPr="003D367F">
        <w:rPr>
          <w:i/>
          <w:iCs/>
          <w:lang w:eastAsia="zh-CN"/>
        </w:rPr>
        <w:t>threshold</w:t>
      </w:r>
      <w:r>
        <w:rPr>
          <w:i/>
          <w:iCs/>
          <w:lang w:eastAsia="zh-CN"/>
        </w:rPr>
        <w:t>BWPSwitch</w:t>
      </w:r>
      <w:proofErr w:type="spellEnd"/>
    </w:p>
    <w:p w14:paraId="095EB9C6" w14:textId="77777777" w:rsidR="00EF6BD9" w:rsidRPr="003D367F" w:rsidRDefault="00EF6BD9" w:rsidP="00EF6BD9">
      <w:pPr>
        <w:ind w:left="1440" w:firstLine="720"/>
        <w:rPr>
          <w:lang w:eastAsia="zh-CN"/>
        </w:rPr>
      </w:pPr>
      <w:r w:rsidRPr="003D367F">
        <w:rPr>
          <w:lang w:eastAsia="zh-CN"/>
        </w:rPr>
        <w:t>and/or</w:t>
      </w:r>
    </w:p>
    <w:p w14:paraId="1209A51E" w14:textId="77777777" w:rsidR="00EF6BD9" w:rsidRPr="00BD1ECA" w:rsidRDefault="00EF6BD9" w:rsidP="00EF6BD9">
      <w:pPr>
        <w:jc w:val="center"/>
        <w:rPr>
          <w:i/>
          <w:iCs/>
          <w:lang w:eastAsia="zh-CN"/>
        </w:rPr>
      </w:pPr>
      <w:r w:rsidRPr="00BD1ECA">
        <w:rPr>
          <w:i/>
          <w:iCs/>
          <w:lang w:eastAsia="zh-CN"/>
        </w:rPr>
        <w:lastRenderedPageBreak/>
        <w:t xml:space="preserve">new RSRP – old RSRP &gt; </w:t>
      </w:r>
      <w:proofErr w:type="spellStart"/>
      <w:r w:rsidRPr="00BD1ECA">
        <w:rPr>
          <w:i/>
          <w:iCs/>
          <w:lang w:eastAsia="zh-CN"/>
        </w:rPr>
        <w:t>delta</w:t>
      </w:r>
      <w:r w:rsidRPr="006A25E0">
        <w:rPr>
          <w:i/>
          <w:iCs/>
          <w:lang w:eastAsia="zh-CN"/>
        </w:rPr>
        <w:t>BWP</w:t>
      </w:r>
      <w:r>
        <w:rPr>
          <w:i/>
          <w:iCs/>
          <w:lang w:eastAsia="zh-CN"/>
        </w:rPr>
        <w:t>S</w:t>
      </w:r>
      <w:r w:rsidRPr="006A25E0">
        <w:rPr>
          <w:i/>
          <w:iCs/>
          <w:lang w:eastAsia="zh-CN"/>
        </w:rPr>
        <w:t>witch</w:t>
      </w:r>
      <w:proofErr w:type="spellEnd"/>
    </w:p>
    <w:p w14:paraId="17102E9E" w14:textId="77777777" w:rsidR="00EF6BD9" w:rsidRDefault="00EF6BD9" w:rsidP="00EF6BD9">
      <w:pPr>
        <w:rPr>
          <w:lang w:eastAsia="zh-CN"/>
        </w:rPr>
      </w:pPr>
      <w:r w:rsidRPr="006E1B24">
        <w:rPr>
          <w:lang w:eastAsia="zh-CN"/>
        </w:rPr>
        <w:t xml:space="preserve">The L1 measurement report </w:t>
      </w:r>
      <w:r>
        <w:rPr>
          <w:lang w:eastAsia="zh-CN"/>
        </w:rPr>
        <w:t xml:space="preserve">will inform </w:t>
      </w:r>
      <w:r w:rsidRPr="00147D5F">
        <w:rPr>
          <w:lang w:eastAsia="zh-CN"/>
        </w:rPr>
        <w:t xml:space="preserve">the </w:t>
      </w:r>
      <w:proofErr w:type="spellStart"/>
      <w:r w:rsidRPr="00147D5F">
        <w:rPr>
          <w:lang w:eastAsia="zh-CN"/>
        </w:rPr>
        <w:t>gNB</w:t>
      </w:r>
      <w:proofErr w:type="spellEnd"/>
      <w:r w:rsidRPr="00147D5F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6E1B24">
        <w:rPr>
          <w:lang w:eastAsia="zh-CN"/>
        </w:rPr>
        <w:t xml:space="preserve">the potential </w:t>
      </w:r>
      <w:r>
        <w:rPr>
          <w:lang w:eastAsia="zh-CN"/>
        </w:rPr>
        <w:t>default</w:t>
      </w:r>
      <w:r w:rsidRPr="006E1B24">
        <w:rPr>
          <w:lang w:eastAsia="zh-CN"/>
        </w:rPr>
        <w:t xml:space="preserve"> BWP switching </w:t>
      </w:r>
      <w:r>
        <w:rPr>
          <w:lang w:eastAsia="zh-CN"/>
        </w:rPr>
        <w:t xml:space="preserve">initiated by the UE </w:t>
      </w:r>
      <w:r w:rsidRPr="006E1B24">
        <w:rPr>
          <w:lang w:eastAsia="zh-CN"/>
        </w:rPr>
        <w:t xml:space="preserve">upon timer expiry. The </w:t>
      </w:r>
      <w:r>
        <w:rPr>
          <w:lang w:eastAsia="zh-CN"/>
        </w:rPr>
        <w:t xml:space="preserve">filtered </w:t>
      </w:r>
      <w:r w:rsidRPr="006E1B24">
        <w:rPr>
          <w:lang w:eastAsia="zh-CN"/>
        </w:rPr>
        <w:t xml:space="preserve">L1 measurement report </w:t>
      </w:r>
      <w:r>
        <w:rPr>
          <w:lang w:eastAsia="zh-CN"/>
        </w:rPr>
        <w:t xml:space="preserve">sent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Pr="006E1B24">
        <w:rPr>
          <w:lang w:eastAsia="zh-CN"/>
        </w:rPr>
        <w:t>may act as a notification for</w:t>
      </w:r>
      <w:r>
        <w:rPr>
          <w:lang w:eastAsia="zh-CN"/>
        </w:rPr>
        <w:t xml:space="preserve"> configured </w:t>
      </w:r>
      <w:r w:rsidRPr="006E1B24">
        <w:rPr>
          <w:lang w:eastAsia="zh-CN"/>
        </w:rPr>
        <w:t>BWP switching.</w:t>
      </w:r>
    </w:p>
    <w:p w14:paraId="62D91825" w14:textId="77777777" w:rsidR="00EF6BD9" w:rsidRDefault="00EF6BD9" w:rsidP="00EF6BD9">
      <w:pPr>
        <w:rPr>
          <w:i/>
          <w:iCs/>
          <w:lang w:eastAsia="zh-CN"/>
        </w:rPr>
      </w:pPr>
      <w:r w:rsidRPr="005E016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5E016B">
        <w:rPr>
          <w:b/>
          <w:bCs/>
          <w:i/>
          <w:iCs/>
          <w:lang w:eastAsia="zh-CN"/>
        </w:rPr>
        <w:t>:</w:t>
      </w:r>
      <w:r w:rsidRPr="005E016B">
        <w:rPr>
          <w:i/>
          <w:iCs/>
          <w:lang w:eastAsia="zh-CN"/>
        </w:rPr>
        <w:t xml:space="preserve"> Support the </w:t>
      </w:r>
      <w:r>
        <w:rPr>
          <w:i/>
          <w:iCs/>
          <w:lang w:eastAsia="zh-CN"/>
        </w:rPr>
        <w:t xml:space="preserve">L1 filtered measurement report as a notification to </w:t>
      </w:r>
      <w:proofErr w:type="spellStart"/>
      <w:r>
        <w:rPr>
          <w:i/>
          <w:iCs/>
          <w:lang w:eastAsia="zh-CN"/>
        </w:rPr>
        <w:t>gNB</w:t>
      </w:r>
      <w:proofErr w:type="spellEnd"/>
      <w:r>
        <w:rPr>
          <w:i/>
          <w:iCs/>
          <w:lang w:eastAsia="zh-CN"/>
        </w:rPr>
        <w:t xml:space="preserve"> for UE initiated configured BWP switching.</w:t>
      </w:r>
    </w:p>
    <w:p w14:paraId="3D803ED9" w14:textId="77777777" w:rsidR="00EF6BD9" w:rsidRPr="003D508E" w:rsidRDefault="00EF6BD9" w:rsidP="00EF6BD9">
      <w:pPr>
        <w:pStyle w:val="Heading1"/>
        <w:spacing w:before="240"/>
        <w:ind w:left="578" w:hanging="578"/>
        <w:rPr>
          <w:lang w:eastAsia="zh-CN"/>
        </w:rPr>
      </w:pPr>
      <w:r w:rsidRPr="003D508E">
        <w:rPr>
          <w:lang w:eastAsia="zh-CN"/>
        </w:rPr>
        <w:t>Polarization Indication</w:t>
      </w:r>
    </w:p>
    <w:p w14:paraId="7BF7EAE3" w14:textId="77777777" w:rsidR="00EF6BD9" w:rsidRPr="003508FA" w:rsidRDefault="00EF6BD9" w:rsidP="00EF6BD9">
      <w:pPr>
        <w:rPr>
          <w:lang w:eastAsia="zh-CN"/>
        </w:rPr>
      </w:pPr>
      <w:r w:rsidRPr="003508FA">
        <w:rPr>
          <w:lang w:eastAsia="zh-CN"/>
        </w:rPr>
        <w:t>In RAN1#105e, it has been agreed to support polarization indication in SIB</w:t>
      </w:r>
      <w:r>
        <w:rPr>
          <w:lang w:eastAsia="zh-CN"/>
        </w:rPr>
        <w:t xml:space="preserve"> [3]</w:t>
      </w:r>
      <w:r w:rsidRPr="003508FA">
        <w:rPr>
          <w:lang w:eastAsia="zh-CN"/>
        </w:rPr>
        <w:t>:</w:t>
      </w:r>
    </w:p>
    <w:p w14:paraId="70FB016B" w14:textId="77777777" w:rsidR="00EF6BD9" w:rsidRPr="00E94D1B" w:rsidRDefault="00EF6BD9" w:rsidP="00EF6BD9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E94D1B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687268EB" w14:textId="77777777" w:rsidR="00EF6BD9" w:rsidRPr="00E94D1B" w:rsidRDefault="00EF6BD9" w:rsidP="00EF6BD9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E94D1B">
        <w:rPr>
          <w:rFonts w:ascii="Times" w:eastAsia="Batang" w:hAnsi="Times"/>
          <w:sz w:val="20"/>
          <w:szCs w:val="24"/>
          <w:lang w:val="en-GB" w:eastAsia="x-none"/>
        </w:rPr>
        <w:t>For explicit indication of polarization information for DL by the network, support indication in SIB</w:t>
      </w:r>
    </w:p>
    <w:p w14:paraId="082FF3BD" w14:textId="77777777" w:rsidR="00EF6BD9" w:rsidRPr="00E94D1B" w:rsidRDefault="00EF6BD9" w:rsidP="00EF6BD9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E94D1B">
        <w:rPr>
          <w:rFonts w:ascii="Times" w:eastAsia="Batang" w:hAnsi="Times"/>
          <w:sz w:val="20"/>
          <w:szCs w:val="24"/>
          <w:lang w:val="en-GB" w:eastAsia="x-none"/>
        </w:rPr>
        <w:t xml:space="preserve">FFS: </w:t>
      </w:r>
      <w:proofErr w:type="spellStart"/>
      <w:r w:rsidRPr="00E94D1B">
        <w:rPr>
          <w:rFonts w:ascii="Times" w:eastAsia="Batang" w:hAnsi="Times"/>
          <w:sz w:val="20"/>
          <w:szCs w:val="24"/>
          <w:lang w:val="en-GB" w:eastAsia="x-none"/>
        </w:rPr>
        <w:t>Signaling</w:t>
      </w:r>
      <w:proofErr w:type="spellEnd"/>
      <w:r w:rsidRPr="00E94D1B">
        <w:rPr>
          <w:rFonts w:ascii="Times" w:eastAsia="Batang" w:hAnsi="Times"/>
          <w:sz w:val="20"/>
          <w:szCs w:val="24"/>
          <w:lang w:val="en-GB" w:eastAsia="x-none"/>
        </w:rPr>
        <w:t xml:space="preserve"> details for indication in SIB</w:t>
      </w:r>
    </w:p>
    <w:p w14:paraId="32A65082" w14:textId="77777777" w:rsidR="00EF6BD9" w:rsidRPr="00E94D1B" w:rsidRDefault="00EF6BD9" w:rsidP="00EF6BD9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316B6391" w14:textId="77777777" w:rsidR="00EF6BD9" w:rsidRPr="00E94D1B" w:rsidRDefault="00EF6BD9" w:rsidP="00EF6BD9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E94D1B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7FD7916E" w14:textId="77777777" w:rsidR="00EF6BD9" w:rsidRPr="00E94D1B" w:rsidRDefault="00EF6BD9" w:rsidP="00EF6BD9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E94D1B">
        <w:rPr>
          <w:rFonts w:ascii="Times" w:eastAsia="Batang" w:hAnsi="Times"/>
          <w:sz w:val="20"/>
          <w:szCs w:val="24"/>
          <w:lang w:eastAsia="x-none"/>
        </w:rPr>
        <w:t>Polarization information for UL may be indicated in SIB by the network</w:t>
      </w:r>
    </w:p>
    <w:p w14:paraId="0BF32E69" w14:textId="77777777" w:rsidR="00EF6BD9" w:rsidRPr="00E94D1B" w:rsidRDefault="00EF6BD9" w:rsidP="00EF6BD9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E94D1B">
        <w:rPr>
          <w:rFonts w:ascii="Times" w:eastAsia="Batang" w:hAnsi="Times"/>
          <w:sz w:val="20"/>
          <w:szCs w:val="24"/>
          <w:lang w:eastAsia="x-none"/>
        </w:rPr>
        <w:t>UE assumes a same polarization for UL and DL, when the UL polarization information is absent.</w:t>
      </w:r>
    </w:p>
    <w:p w14:paraId="0B4838F5" w14:textId="77777777" w:rsidR="00EF6BD9" w:rsidRPr="00E94D1B" w:rsidRDefault="00EF6BD9" w:rsidP="00EF6BD9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E94D1B">
        <w:rPr>
          <w:rFonts w:ascii="Times" w:eastAsia="Batang" w:hAnsi="Times"/>
          <w:sz w:val="20"/>
          <w:szCs w:val="24"/>
          <w:lang w:eastAsia="x-none"/>
        </w:rPr>
        <w:t>FFS: Signaling details for indication in SIB</w:t>
      </w:r>
    </w:p>
    <w:p w14:paraId="6CBDB511" w14:textId="77777777" w:rsidR="00EF6BD9" w:rsidRPr="006E1B24" w:rsidRDefault="00EF6BD9" w:rsidP="00EF6BD9">
      <w:pPr>
        <w:rPr>
          <w:lang w:eastAsia="zh-CN"/>
        </w:rPr>
      </w:pPr>
    </w:p>
    <w:p w14:paraId="44D83181" w14:textId="77777777" w:rsidR="00EF6BD9" w:rsidRDefault="00EF6BD9" w:rsidP="00EF6BD9">
      <w:pPr>
        <w:rPr>
          <w:lang w:eastAsia="zh-CN"/>
        </w:rPr>
      </w:pPr>
      <w:r>
        <w:rPr>
          <w:lang w:eastAsia="zh-CN"/>
        </w:rPr>
        <w:t>P</w:t>
      </w:r>
      <w:r w:rsidRPr="0096733C">
        <w:rPr>
          <w:lang w:eastAsia="zh-CN"/>
        </w:rPr>
        <w:t xml:space="preserve">olarization is </w:t>
      </w:r>
      <w:r>
        <w:rPr>
          <w:lang w:eastAsia="zh-CN"/>
        </w:rPr>
        <w:t xml:space="preserve">useful in </w:t>
      </w:r>
      <w:r w:rsidRPr="0096733C">
        <w:rPr>
          <w:lang w:eastAsia="zh-CN"/>
        </w:rPr>
        <w:t>mitigat</w:t>
      </w:r>
      <w:r>
        <w:rPr>
          <w:lang w:eastAsia="zh-CN"/>
        </w:rPr>
        <w:t>ing</w:t>
      </w:r>
      <w:r w:rsidRPr="0096733C">
        <w:rPr>
          <w:lang w:eastAsia="zh-CN"/>
        </w:rPr>
        <w:t xml:space="preserve"> the inter-beam</w:t>
      </w:r>
      <w:r>
        <w:rPr>
          <w:lang w:eastAsia="zh-CN"/>
        </w:rPr>
        <w:t xml:space="preserve"> and inter-</w:t>
      </w:r>
      <w:r w:rsidRPr="0096733C">
        <w:rPr>
          <w:lang w:eastAsia="zh-CN"/>
        </w:rPr>
        <w:t xml:space="preserve">cell interference. </w:t>
      </w:r>
      <w:r w:rsidRPr="00BE63B1">
        <w:rPr>
          <w:lang w:eastAsia="zh-CN"/>
        </w:rPr>
        <w:t xml:space="preserve">For polarization multiplexing, satellite needs to transmit different streams with different polarizations in the same satellite beam. This </w:t>
      </w:r>
      <w:r>
        <w:rPr>
          <w:lang w:eastAsia="zh-CN"/>
        </w:rPr>
        <w:t>may</w:t>
      </w:r>
      <w:r w:rsidRPr="00BE63B1">
        <w:rPr>
          <w:lang w:eastAsia="zh-CN"/>
        </w:rPr>
        <w:t xml:space="preserve"> not be supported by the existing satellite</w:t>
      </w:r>
      <w:r>
        <w:rPr>
          <w:lang w:eastAsia="zh-CN"/>
        </w:rPr>
        <w:t xml:space="preserve">. For </w:t>
      </w:r>
      <w:r w:rsidRPr="000920EE">
        <w:rPr>
          <w:lang w:eastAsia="zh-CN"/>
        </w:rPr>
        <w:t>polarization used for inter</w:t>
      </w:r>
      <w:r>
        <w:rPr>
          <w:lang w:eastAsia="zh-CN"/>
        </w:rPr>
        <w:t>-</w:t>
      </w:r>
      <w:r w:rsidRPr="000920EE">
        <w:rPr>
          <w:lang w:eastAsia="zh-CN"/>
        </w:rPr>
        <w:t xml:space="preserve">beam interference mitigation, the polarization for each beam in one cell will not </w:t>
      </w:r>
      <w:r>
        <w:rPr>
          <w:lang w:eastAsia="zh-CN"/>
        </w:rPr>
        <w:t xml:space="preserve">need to </w:t>
      </w:r>
      <w:r w:rsidRPr="000920EE">
        <w:rPr>
          <w:lang w:eastAsia="zh-CN"/>
        </w:rPr>
        <w:t>change dynamically</w:t>
      </w:r>
      <w:r>
        <w:rPr>
          <w:lang w:eastAsia="zh-CN"/>
        </w:rPr>
        <w:t>.</w:t>
      </w:r>
      <w:r w:rsidRPr="000920EE">
        <w:rPr>
          <w:lang w:eastAsia="zh-CN"/>
        </w:rPr>
        <w:t xml:space="preserve"> </w:t>
      </w:r>
      <w:r w:rsidRPr="0096733C">
        <w:rPr>
          <w:lang w:eastAsia="zh-CN"/>
        </w:rPr>
        <w:t xml:space="preserve">Dynamic change of the polarization information </w:t>
      </w:r>
      <w:r>
        <w:rPr>
          <w:lang w:eastAsia="zh-CN"/>
        </w:rPr>
        <w:t xml:space="preserve">may also have </w:t>
      </w:r>
      <w:r w:rsidRPr="0096733C">
        <w:rPr>
          <w:lang w:eastAsia="zh-CN"/>
        </w:rPr>
        <w:t>impact on the beam layout</w:t>
      </w:r>
      <w:r>
        <w:rPr>
          <w:lang w:eastAsia="zh-CN"/>
        </w:rPr>
        <w:t xml:space="preserve">, so it is not necessary to support </w:t>
      </w:r>
      <w:r w:rsidRPr="0096733C">
        <w:rPr>
          <w:lang w:eastAsia="zh-CN"/>
        </w:rPr>
        <w:t xml:space="preserve">dynamic polarization indication </w:t>
      </w:r>
      <w:r>
        <w:rPr>
          <w:lang w:eastAsia="zh-CN"/>
        </w:rPr>
        <w:t>in Rel-17.</w:t>
      </w:r>
      <w:r w:rsidRPr="00B571E2">
        <w:t xml:space="preserve"> </w:t>
      </w:r>
      <w:r>
        <w:t>Therefore, the</w:t>
      </w:r>
      <w:r w:rsidRPr="00B571E2">
        <w:rPr>
          <w:lang w:eastAsia="zh-CN"/>
        </w:rPr>
        <w:t xml:space="preserve"> polarization signaling </w:t>
      </w:r>
      <w:r w:rsidRPr="00662FC3">
        <w:rPr>
          <w:i/>
          <w:iCs/>
          <w:lang w:eastAsia="zh-CN"/>
        </w:rPr>
        <w:t>{Linear, RHCP, LHCP}</w:t>
      </w:r>
      <w:r w:rsidRPr="00B571E2">
        <w:rPr>
          <w:lang w:eastAsia="zh-CN"/>
        </w:rPr>
        <w:t xml:space="preserve"> can be </w:t>
      </w:r>
      <w:r>
        <w:rPr>
          <w:lang w:eastAsia="zh-CN"/>
        </w:rPr>
        <w:t xml:space="preserve">indicated </w:t>
      </w:r>
      <w:r w:rsidRPr="00B571E2">
        <w:rPr>
          <w:lang w:eastAsia="zh-CN"/>
        </w:rPr>
        <w:t xml:space="preserve">per </w:t>
      </w:r>
      <w:r>
        <w:rPr>
          <w:lang w:eastAsia="zh-CN"/>
        </w:rPr>
        <w:t xml:space="preserve">satellite </w:t>
      </w:r>
      <w:r w:rsidRPr="00B571E2">
        <w:rPr>
          <w:lang w:eastAsia="zh-CN"/>
        </w:rPr>
        <w:t>beam for each cell</w:t>
      </w:r>
      <w:r>
        <w:rPr>
          <w:lang w:eastAsia="zh-CN"/>
        </w:rPr>
        <w:t>,</w:t>
      </w:r>
      <w:r w:rsidRPr="00D00174">
        <w:t xml:space="preserve"> </w:t>
      </w:r>
      <w:r w:rsidRPr="00D00174">
        <w:rPr>
          <w:lang w:eastAsia="zh-CN"/>
        </w:rPr>
        <w:t>grouped</w:t>
      </w:r>
      <w:r>
        <w:rPr>
          <w:lang w:eastAsia="zh-CN"/>
        </w:rPr>
        <w:t xml:space="preserve"> for DL and UL respectively</w:t>
      </w:r>
      <w:r w:rsidRPr="00B571E2">
        <w:rPr>
          <w:lang w:eastAsia="zh-CN"/>
        </w:rPr>
        <w:t xml:space="preserve">, with periodicity corresponding to the </w:t>
      </w:r>
      <w:r w:rsidRPr="00EC2EA5">
        <w:rPr>
          <w:lang w:eastAsia="zh-CN"/>
        </w:rPr>
        <w:t>ephemeris information</w:t>
      </w:r>
      <w:r>
        <w:rPr>
          <w:lang w:eastAsia="zh-CN"/>
        </w:rPr>
        <w:t xml:space="preserve"> update due to </w:t>
      </w:r>
      <w:r w:rsidRPr="00B571E2">
        <w:rPr>
          <w:lang w:eastAsia="zh-CN"/>
        </w:rPr>
        <w:t>satellite moving.</w:t>
      </w:r>
    </w:p>
    <w:p w14:paraId="34F00418" w14:textId="77777777" w:rsidR="00EF6BD9" w:rsidRDefault="00EF6BD9" w:rsidP="00EF6BD9">
      <w:pPr>
        <w:rPr>
          <w:i/>
          <w:iCs/>
        </w:rPr>
      </w:pPr>
      <w:r w:rsidRPr="00425BAC">
        <w:rPr>
          <w:lang w:eastAsia="zh-CN"/>
        </w:rPr>
        <w:t>For downlink, UE</w:t>
      </w:r>
      <w:r>
        <w:rPr>
          <w:lang w:eastAsia="zh-CN"/>
        </w:rPr>
        <w:t>s</w:t>
      </w:r>
      <w:r w:rsidRPr="00425BAC">
        <w:rPr>
          <w:lang w:eastAsia="zh-CN"/>
        </w:rPr>
        <w:t xml:space="preserve"> with linear polarization antenna can receive circular polarization signal </w:t>
      </w:r>
      <w:r>
        <w:rPr>
          <w:lang w:eastAsia="zh-CN"/>
        </w:rPr>
        <w:t xml:space="preserve">and </w:t>
      </w:r>
      <w:r w:rsidRPr="00425BAC">
        <w:rPr>
          <w:lang w:eastAsia="zh-CN"/>
        </w:rPr>
        <w:t>UE with circular polarization antenna can receive linear polarization signal.</w:t>
      </w:r>
      <w:r w:rsidRPr="0063296A">
        <w:t xml:space="preserve"> </w:t>
      </w:r>
      <w:r>
        <w:t xml:space="preserve">For uplink, if </w:t>
      </w:r>
      <w:r>
        <w:rPr>
          <w:lang w:eastAsia="zh-CN"/>
        </w:rPr>
        <w:t>UEs</w:t>
      </w:r>
      <w:r w:rsidRPr="0063296A">
        <w:rPr>
          <w:lang w:eastAsia="zh-CN"/>
        </w:rPr>
        <w:t xml:space="preserve"> </w:t>
      </w:r>
      <w:r>
        <w:rPr>
          <w:lang w:eastAsia="zh-CN"/>
        </w:rPr>
        <w:t>n</w:t>
      </w:r>
      <w:r w:rsidRPr="0063296A">
        <w:rPr>
          <w:lang w:eastAsia="zh-CN"/>
        </w:rPr>
        <w:t>ot support</w:t>
      </w:r>
      <w:r>
        <w:rPr>
          <w:lang w:eastAsia="zh-CN"/>
        </w:rPr>
        <w:t>ing</w:t>
      </w:r>
      <w:r w:rsidRPr="0063296A">
        <w:rPr>
          <w:lang w:eastAsia="zh-CN"/>
        </w:rPr>
        <w:t xml:space="preserve"> circular polarization</w:t>
      </w:r>
      <w:r w:rsidRPr="00193BBD">
        <w:t xml:space="preserve"> </w:t>
      </w:r>
      <w:r w:rsidRPr="00193BBD">
        <w:rPr>
          <w:lang w:eastAsia="zh-CN"/>
        </w:rPr>
        <w:t>transmission</w:t>
      </w:r>
      <w:r>
        <w:rPr>
          <w:lang w:eastAsia="zh-CN"/>
        </w:rPr>
        <w:t xml:space="preserve"> and UEs</w:t>
      </w:r>
      <w:r w:rsidRPr="0063296A">
        <w:rPr>
          <w:lang w:eastAsia="zh-CN"/>
        </w:rPr>
        <w:t xml:space="preserve"> only support circular polarization</w:t>
      </w:r>
      <w:r w:rsidRPr="00387390">
        <w:t xml:space="preserve"> </w:t>
      </w:r>
      <w:r w:rsidRPr="00387390">
        <w:rPr>
          <w:lang w:eastAsia="zh-CN"/>
        </w:rPr>
        <w:t>transmission</w:t>
      </w:r>
      <w:r>
        <w:rPr>
          <w:lang w:eastAsia="zh-CN"/>
        </w:rPr>
        <w:t xml:space="preserve"> both exist in a scenario, </w:t>
      </w:r>
      <w:r>
        <w:t>t</w:t>
      </w:r>
      <w:r w:rsidRPr="0027751B">
        <w:t xml:space="preserve">he polarization </w:t>
      </w:r>
      <w:r>
        <w:t xml:space="preserve">capability </w:t>
      </w:r>
      <w:r w:rsidRPr="0027751B">
        <w:t xml:space="preserve">of UEs should be known to </w:t>
      </w:r>
      <w:proofErr w:type="spellStart"/>
      <w:r w:rsidRPr="0027751B">
        <w:t>gNB</w:t>
      </w:r>
      <w:proofErr w:type="spellEnd"/>
      <w:r w:rsidRPr="0027751B">
        <w:t xml:space="preserve"> for UL scheduling. UE Capability Indication </w:t>
      </w:r>
      <w:r>
        <w:t>can</w:t>
      </w:r>
      <w:r w:rsidRPr="0027751B">
        <w:t xml:space="preserve"> be indicated </w:t>
      </w:r>
      <w:r>
        <w:t xml:space="preserve">to </w:t>
      </w:r>
      <w:proofErr w:type="spellStart"/>
      <w:r>
        <w:t>gNB</w:t>
      </w:r>
      <w:proofErr w:type="spellEnd"/>
      <w:r>
        <w:t>,</w:t>
      </w:r>
      <w:r w:rsidRPr="00E13512">
        <w:t xml:space="preserve"> e.g. </w:t>
      </w:r>
      <w:r w:rsidRPr="00E13512">
        <w:rPr>
          <w:i/>
          <w:iCs/>
        </w:rPr>
        <w:t>{Linear, RHCP, LHCP, both RHCP&amp;LHCP}.</w:t>
      </w:r>
    </w:p>
    <w:p w14:paraId="76D9EB93" w14:textId="7658AA0B" w:rsidR="00EF6BD9" w:rsidRDefault="00EF6BD9" w:rsidP="00EF6BD9">
      <w:pPr>
        <w:rPr>
          <w:i/>
          <w:iCs/>
          <w:lang w:eastAsia="zh-CN"/>
        </w:rPr>
      </w:pPr>
      <w:bookmarkStart w:id="8" w:name="_Hlk78812199"/>
      <w:r w:rsidRPr="005E016B">
        <w:rPr>
          <w:b/>
          <w:bCs/>
          <w:i/>
          <w:iCs/>
          <w:lang w:eastAsia="zh-CN"/>
        </w:rPr>
        <w:t xml:space="preserve">Proposal </w:t>
      </w:r>
      <w:r w:rsidR="00A41ECD">
        <w:rPr>
          <w:b/>
          <w:bCs/>
          <w:i/>
          <w:iCs/>
          <w:lang w:eastAsia="zh-CN"/>
        </w:rPr>
        <w:t>4</w:t>
      </w:r>
      <w:r w:rsidRPr="005E016B">
        <w:rPr>
          <w:b/>
          <w:bCs/>
          <w:i/>
          <w:iCs/>
          <w:lang w:eastAsia="zh-CN"/>
        </w:rPr>
        <w:t>:</w:t>
      </w:r>
      <w:r w:rsidRPr="005E016B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Do not s</w:t>
      </w:r>
      <w:r w:rsidRPr="005E016B">
        <w:rPr>
          <w:i/>
          <w:iCs/>
          <w:lang w:eastAsia="zh-CN"/>
        </w:rPr>
        <w:t xml:space="preserve">upport </w:t>
      </w:r>
      <w:r w:rsidRPr="004027D8">
        <w:rPr>
          <w:i/>
          <w:iCs/>
          <w:lang w:eastAsia="zh-CN"/>
        </w:rPr>
        <w:t>dynamic polarization indication in Rel-17.</w:t>
      </w:r>
    </w:p>
    <w:p w14:paraId="212F64F5" w14:textId="540D5422" w:rsidR="00EF6BD9" w:rsidRDefault="00EF6BD9" w:rsidP="00EF6BD9">
      <w:pPr>
        <w:rPr>
          <w:i/>
          <w:iCs/>
          <w:lang w:eastAsia="zh-CN"/>
        </w:rPr>
      </w:pPr>
      <w:r w:rsidRPr="005E016B">
        <w:rPr>
          <w:b/>
          <w:bCs/>
          <w:i/>
          <w:iCs/>
          <w:lang w:eastAsia="zh-CN"/>
        </w:rPr>
        <w:t xml:space="preserve">Proposal </w:t>
      </w:r>
      <w:r w:rsidR="00A41ECD">
        <w:rPr>
          <w:b/>
          <w:bCs/>
          <w:i/>
          <w:iCs/>
          <w:lang w:eastAsia="zh-CN"/>
        </w:rPr>
        <w:t>5</w:t>
      </w:r>
      <w:r w:rsidRPr="005E016B">
        <w:rPr>
          <w:b/>
          <w:bCs/>
          <w:i/>
          <w:iCs/>
          <w:lang w:eastAsia="zh-CN"/>
        </w:rPr>
        <w:t>:</w:t>
      </w:r>
      <w:r w:rsidRPr="005E016B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Support UE</w:t>
      </w:r>
      <w:r w:rsidRPr="004027D8">
        <w:rPr>
          <w:i/>
          <w:iCs/>
          <w:lang w:eastAsia="zh-CN"/>
        </w:rPr>
        <w:t xml:space="preserve"> polarization </w:t>
      </w:r>
      <w:r>
        <w:rPr>
          <w:i/>
          <w:iCs/>
          <w:lang w:eastAsia="zh-CN"/>
        </w:rPr>
        <w:t xml:space="preserve">capability </w:t>
      </w:r>
      <w:r w:rsidRPr="004027D8">
        <w:rPr>
          <w:i/>
          <w:iCs/>
          <w:lang w:eastAsia="zh-CN"/>
        </w:rPr>
        <w:t>indication</w:t>
      </w:r>
      <w:r>
        <w:rPr>
          <w:i/>
          <w:iCs/>
          <w:lang w:eastAsia="zh-CN"/>
        </w:rPr>
        <w:t xml:space="preserve"> to </w:t>
      </w:r>
      <w:proofErr w:type="spellStart"/>
      <w:r>
        <w:rPr>
          <w:i/>
          <w:iCs/>
          <w:lang w:eastAsia="zh-CN"/>
        </w:rPr>
        <w:t>gNB</w:t>
      </w:r>
      <w:proofErr w:type="spellEnd"/>
      <w:r w:rsidRPr="004027D8">
        <w:rPr>
          <w:i/>
          <w:iCs/>
          <w:lang w:eastAsia="zh-CN"/>
        </w:rPr>
        <w:t>.</w:t>
      </w:r>
    </w:p>
    <w:bookmarkEnd w:id="8"/>
    <w:p w14:paraId="64141AB6" w14:textId="1ECD99A9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72519D1E" w14:textId="77777777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observations and proposals.</w:t>
      </w:r>
    </w:p>
    <w:bookmarkEnd w:id="2"/>
    <w:bookmarkEnd w:id="4"/>
    <w:bookmarkEnd w:id="5"/>
    <w:bookmarkEnd w:id="6"/>
    <w:p w14:paraId="71F9878D" w14:textId="77777777" w:rsidR="00DF18A7" w:rsidRDefault="00DF18A7" w:rsidP="00DF18A7">
      <w:pPr>
        <w:rPr>
          <w:rFonts w:eastAsia="MS Mincho"/>
        </w:rPr>
      </w:pPr>
      <w:r>
        <w:rPr>
          <w:b/>
          <w:bCs/>
          <w:i/>
          <w:iCs/>
          <w:lang w:eastAsia="zh-CN"/>
        </w:rPr>
        <w:t xml:space="preserve">Observation </w:t>
      </w:r>
      <w:r w:rsidRPr="009E1E2B">
        <w:rPr>
          <w:b/>
          <w:bCs/>
          <w:i/>
          <w:iCs/>
          <w:lang w:eastAsia="zh-CN"/>
        </w:rPr>
        <w:t xml:space="preserve">1: </w:t>
      </w:r>
      <w:r>
        <w:rPr>
          <w:i/>
          <w:iCs/>
          <w:lang w:eastAsia="zh-CN"/>
        </w:rPr>
        <w:t>It is preferred to perform beam switching in NTN with reduced signaling overhead and measurement effort at UE.</w:t>
      </w:r>
    </w:p>
    <w:p w14:paraId="58C0FAC2" w14:textId="77777777" w:rsidR="001208BC" w:rsidRDefault="001208BC" w:rsidP="001208BC">
      <w:pPr>
        <w:rPr>
          <w:b/>
          <w:bCs/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 w:rsidRPr="00891D5C">
        <w:rPr>
          <w:i/>
          <w:iCs/>
          <w:lang w:eastAsia="zh-CN"/>
        </w:rPr>
        <w:t xml:space="preserve">To reduce measurement effort and retain some control of </w:t>
      </w:r>
      <w:proofErr w:type="spellStart"/>
      <w:r w:rsidRPr="00891D5C">
        <w:rPr>
          <w:i/>
          <w:iCs/>
          <w:lang w:eastAsia="zh-CN"/>
        </w:rPr>
        <w:t>gNB</w:t>
      </w:r>
      <w:proofErr w:type="spellEnd"/>
      <w:r w:rsidRPr="00891D5C">
        <w:rPr>
          <w:i/>
          <w:iCs/>
          <w:lang w:eastAsia="zh-CN"/>
        </w:rPr>
        <w:t xml:space="preserve"> over beam selection, it is proposed to support:</w:t>
      </w:r>
    </w:p>
    <w:p w14:paraId="7E60B83E" w14:textId="77777777" w:rsidR="001208BC" w:rsidRDefault="001208BC" w:rsidP="001208BC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 w:rsidRPr="00306262">
        <w:rPr>
          <w:i/>
          <w:iCs/>
          <w:lang w:eastAsia="zh-CN"/>
        </w:rPr>
        <w:t>As</w:t>
      </w:r>
      <w:r>
        <w:rPr>
          <w:i/>
          <w:iCs/>
          <w:lang w:eastAsia="zh-CN"/>
        </w:rPr>
        <w:t>sign m</w:t>
      </w:r>
      <w:r w:rsidRPr="00306262">
        <w:rPr>
          <w:i/>
          <w:iCs/>
          <w:lang w:eastAsia="zh-CN"/>
        </w:rPr>
        <w:t>utually exclusive CSI-RS resources to neighboring beams.</w:t>
      </w:r>
    </w:p>
    <w:p w14:paraId="5F892592" w14:textId="77777777" w:rsidR="001208BC" w:rsidRDefault="001208BC" w:rsidP="001208BC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>Configure resource sets with possible combinations of candidate CSI-RS resources depending on the beam layout.</w:t>
      </w:r>
    </w:p>
    <w:p w14:paraId="2B734667" w14:textId="77777777" w:rsidR="001208BC" w:rsidRDefault="001208BC" w:rsidP="001208BC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Signaling from </w:t>
      </w:r>
      <w:proofErr w:type="spellStart"/>
      <w:r>
        <w:rPr>
          <w:i/>
          <w:iCs/>
          <w:lang w:eastAsia="zh-CN"/>
        </w:rPr>
        <w:t>gNB</w:t>
      </w:r>
      <w:proofErr w:type="spellEnd"/>
      <w:r>
        <w:rPr>
          <w:i/>
          <w:iCs/>
          <w:lang w:eastAsia="zh-CN"/>
        </w:rPr>
        <w:t xml:space="preserve"> indicates the candidate beams for measurement and beam switching.</w:t>
      </w:r>
    </w:p>
    <w:p w14:paraId="0060BAA2" w14:textId="77777777" w:rsidR="001208BC" w:rsidRDefault="001208BC" w:rsidP="001208BC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Assistance information from </w:t>
      </w:r>
      <w:proofErr w:type="spellStart"/>
      <w:r>
        <w:rPr>
          <w:i/>
          <w:iCs/>
          <w:lang w:eastAsia="zh-CN"/>
        </w:rPr>
        <w:t>gNB</w:t>
      </w:r>
      <w:proofErr w:type="spellEnd"/>
      <w:r>
        <w:rPr>
          <w:i/>
          <w:iCs/>
          <w:lang w:eastAsia="zh-CN"/>
        </w:rPr>
        <w:t xml:space="preserve"> includes any necessary information a UE would require </w:t>
      </w:r>
      <w:proofErr w:type="gramStart"/>
      <w:r>
        <w:rPr>
          <w:i/>
          <w:iCs/>
          <w:lang w:eastAsia="zh-CN"/>
        </w:rPr>
        <w:t>to perform</w:t>
      </w:r>
      <w:proofErr w:type="gramEnd"/>
      <w:r>
        <w:rPr>
          <w:i/>
          <w:iCs/>
          <w:lang w:eastAsia="zh-CN"/>
        </w:rPr>
        <w:t xml:space="preserve"> measurements on candidate beams.</w:t>
      </w:r>
    </w:p>
    <w:p w14:paraId="6AFEC61E" w14:textId="0F30FBE5" w:rsidR="00633EDD" w:rsidRDefault="00633EDD" w:rsidP="00633EDD">
      <w:pPr>
        <w:pStyle w:val="ListParagraph"/>
        <w:numPr>
          <w:ilvl w:val="0"/>
          <w:numId w:val="21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UE indicates selected beam for switching to the </w:t>
      </w:r>
      <w:proofErr w:type="spellStart"/>
      <w:r>
        <w:rPr>
          <w:i/>
          <w:iCs/>
          <w:lang w:eastAsia="zh-CN"/>
        </w:rPr>
        <w:t>gNB</w:t>
      </w:r>
      <w:proofErr w:type="spellEnd"/>
      <w:r>
        <w:rPr>
          <w:i/>
          <w:iCs/>
          <w:lang w:eastAsia="zh-CN"/>
        </w:rPr>
        <w:t xml:space="preserve"> based on measurement results from the candidate beams </w:t>
      </w:r>
      <w:r w:rsidRPr="00641969">
        <w:rPr>
          <w:i/>
          <w:iCs/>
          <w:lang w:eastAsia="zh-CN"/>
        </w:rPr>
        <w:t>from the configured CSI-RS set(s)</w:t>
      </w:r>
      <w:r w:rsidRPr="00633EDD">
        <w:rPr>
          <w:i/>
          <w:iCs/>
          <w:lang w:eastAsia="zh-CN"/>
        </w:rPr>
        <w:t>.</w:t>
      </w:r>
    </w:p>
    <w:p w14:paraId="36530F6C" w14:textId="77777777" w:rsidR="00A41ECD" w:rsidRPr="00A41ECD" w:rsidRDefault="00A41ECD" w:rsidP="00A41ECD">
      <w:pPr>
        <w:rPr>
          <w:i/>
          <w:iCs/>
          <w:lang w:eastAsia="zh-CN"/>
        </w:rPr>
      </w:pPr>
      <w:r w:rsidRPr="00A41ECD">
        <w:rPr>
          <w:b/>
          <w:bCs/>
          <w:i/>
          <w:iCs/>
          <w:lang w:eastAsia="zh-CN"/>
        </w:rPr>
        <w:lastRenderedPageBreak/>
        <w:t>Proposal 2:</w:t>
      </w:r>
      <w:r w:rsidRPr="00A41ECD">
        <w:rPr>
          <w:i/>
          <w:iCs/>
          <w:lang w:eastAsia="zh-CN"/>
        </w:rPr>
        <w:t xml:space="preserve"> Support the UE initiated timer-based BWP switching to a new default BWP</w:t>
      </w:r>
      <w:r w:rsidRPr="000A2092">
        <w:t xml:space="preserve"> </w:t>
      </w:r>
      <w:r>
        <w:t xml:space="preserve">out of </w:t>
      </w:r>
      <w:r w:rsidRPr="00A41ECD">
        <w:rPr>
          <w:i/>
          <w:iCs/>
          <w:lang w:eastAsia="zh-CN"/>
        </w:rPr>
        <w:t xml:space="preserve">a sequence of BWPs.  UE may be configured with a set of default BWPs and autonomously switch to the next BWP in the set of BWP#0 or next default BWP Id in </w:t>
      </w:r>
      <w:proofErr w:type="spellStart"/>
      <w:r w:rsidRPr="00A41ECD">
        <w:rPr>
          <w:i/>
          <w:iCs/>
          <w:lang w:eastAsia="zh-CN"/>
        </w:rPr>
        <w:t>defaultDLBWPIdSet</w:t>
      </w:r>
      <w:proofErr w:type="spellEnd"/>
      <w:r w:rsidRPr="00A41ECD">
        <w:rPr>
          <w:i/>
          <w:iCs/>
          <w:lang w:eastAsia="zh-CN"/>
        </w:rPr>
        <w:t xml:space="preserve"> for fallback.</w:t>
      </w:r>
    </w:p>
    <w:p w14:paraId="7111EF81" w14:textId="77777777" w:rsidR="00A41ECD" w:rsidRPr="00A41ECD" w:rsidRDefault="00A41ECD" w:rsidP="00A41ECD">
      <w:pPr>
        <w:rPr>
          <w:i/>
          <w:iCs/>
          <w:lang w:eastAsia="zh-CN"/>
        </w:rPr>
      </w:pPr>
      <w:r w:rsidRPr="00A41ECD">
        <w:rPr>
          <w:b/>
          <w:bCs/>
          <w:i/>
          <w:iCs/>
          <w:lang w:eastAsia="zh-CN"/>
        </w:rPr>
        <w:t>Proposal 3:</w:t>
      </w:r>
      <w:r w:rsidRPr="00A41ECD">
        <w:rPr>
          <w:i/>
          <w:iCs/>
          <w:lang w:eastAsia="zh-CN"/>
        </w:rPr>
        <w:t xml:space="preserve"> Support the L1 filtered measurement report as a notification to </w:t>
      </w:r>
      <w:proofErr w:type="spellStart"/>
      <w:r w:rsidRPr="00A41ECD">
        <w:rPr>
          <w:i/>
          <w:iCs/>
          <w:lang w:eastAsia="zh-CN"/>
        </w:rPr>
        <w:t>gNB</w:t>
      </w:r>
      <w:proofErr w:type="spellEnd"/>
      <w:r w:rsidRPr="00A41ECD">
        <w:rPr>
          <w:i/>
          <w:iCs/>
          <w:lang w:eastAsia="zh-CN"/>
        </w:rPr>
        <w:t xml:space="preserve"> for UE initiated configured BWP switching.</w:t>
      </w:r>
    </w:p>
    <w:p w14:paraId="07644279" w14:textId="77777777" w:rsidR="00A41ECD" w:rsidRPr="00A41ECD" w:rsidRDefault="00A41ECD" w:rsidP="00A41ECD">
      <w:pPr>
        <w:rPr>
          <w:i/>
          <w:iCs/>
          <w:lang w:eastAsia="zh-CN"/>
        </w:rPr>
      </w:pPr>
      <w:r w:rsidRPr="00A41ECD">
        <w:rPr>
          <w:b/>
          <w:bCs/>
          <w:i/>
          <w:iCs/>
          <w:lang w:eastAsia="zh-CN"/>
        </w:rPr>
        <w:t>Proposal 4:</w:t>
      </w:r>
      <w:r w:rsidRPr="00A41ECD">
        <w:rPr>
          <w:i/>
          <w:iCs/>
          <w:lang w:eastAsia="zh-CN"/>
        </w:rPr>
        <w:t xml:space="preserve"> Do not support dynamic polarization indication in Rel-17.</w:t>
      </w:r>
    </w:p>
    <w:p w14:paraId="653C3490" w14:textId="2C56C791" w:rsidR="00A41ECD" w:rsidRPr="00A41ECD" w:rsidRDefault="00A41ECD" w:rsidP="00A41ECD">
      <w:pPr>
        <w:rPr>
          <w:i/>
          <w:iCs/>
          <w:lang w:eastAsia="zh-CN"/>
        </w:rPr>
      </w:pPr>
      <w:r w:rsidRPr="00A41ECD">
        <w:rPr>
          <w:b/>
          <w:bCs/>
          <w:i/>
          <w:iCs/>
          <w:lang w:eastAsia="zh-CN"/>
        </w:rPr>
        <w:t>Proposal 5</w:t>
      </w:r>
      <w:r w:rsidRPr="00A41ECD">
        <w:rPr>
          <w:i/>
          <w:iCs/>
          <w:lang w:eastAsia="zh-CN"/>
        </w:rPr>
        <w:t xml:space="preserve">: Support UE polarization capability indication to </w:t>
      </w:r>
      <w:proofErr w:type="spellStart"/>
      <w:r w:rsidRPr="00A41ECD">
        <w:rPr>
          <w:i/>
          <w:iCs/>
          <w:lang w:eastAsia="zh-CN"/>
        </w:rPr>
        <w:t>gNB</w:t>
      </w:r>
      <w:proofErr w:type="spellEnd"/>
      <w:r w:rsidRPr="00A41ECD">
        <w:rPr>
          <w:i/>
          <w:iCs/>
          <w:lang w:eastAsia="zh-CN"/>
        </w:rPr>
        <w:t>.</w:t>
      </w:r>
    </w:p>
    <w:p w14:paraId="6E2E09BD" w14:textId="77777777" w:rsidR="004B2F31" w:rsidRPr="004B2F31" w:rsidRDefault="004B2F31" w:rsidP="004B2F31">
      <w:pPr>
        <w:rPr>
          <w:i/>
          <w:iCs/>
          <w:lang w:eastAsia="zh-CN"/>
        </w:rPr>
      </w:pPr>
    </w:p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2AACC92C" w14:textId="694D8CFA" w:rsidR="00C71012" w:rsidRPr="00C71012" w:rsidRDefault="00364697" w:rsidP="00C71012">
      <w:pPr>
        <w:pStyle w:val="BodyText"/>
        <w:rPr>
          <w:rFonts w:eastAsia="STKaiti"/>
        </w:rPr>
      </w:pPr>
      <w:r w:rsidRPr="005C217B">
        <w:rPr>
          <w:sz w:val="22"/>
          <w:szCs w:val="22"/>
        </w:rPr>
        <w:t xml:space="preserve">[1] </w:t>
      </w:r>
      <w:bookmarkStart w:id="9" w:name="_Ref534892461"/>
      <w:r w:rsidR="00C71012">
        <w:rPr>
          <w:sz w:val="22"/>
          <w:szCs w:val="22"/>
        </w:rPr>
        <w:t>RP-193234, “NR-NTN: Solutions for NR to support non-terrestrial networks (NTN)</w:t>
      </w:r>
      <w:r w:rsidR="00C71012">
        <w:t xml:space="preserve">”, </w:t>
      </w:r>
      <w:r w:rsidR="00C71012">
        <w:rPr>
          <w:sz w:val="22"/>
          <w:szCs w:val="22"/>
        </w:rPr>
        <w:t>RAN #86, Dec. 2019.</w:t>
      </w:r>
      <w:bookmarkEnd w:id="9"/>
    </w:p>
    <w:p w14:paraId="3CFDFFF7" w14:textId="723B6906" w:rsidR="006F2E11" w:rsidRDefault="00364697" w:rsidP="006F2E11">
      <w:pPr>
        <w:rPr>
          <w:lang w:eastAsia="ja-JP"/>
        </w:rPr>
      </w:pPr>
      <w:r w:rsidRPr="005C217B">
        <w:t xml:space="preserve">[2] </w:t>
      </w:r>
      <w:r w:rsidR="006F2E11" w:rsidRPr="006259B8">
        <w:rPr>
          <w:lang w:eastAsia="ja-JP"/>
        </w:rPr>
        <w:t>RAN1 Chairman’s Note, 3GPP TSG RAN WG1 Meeting #10</w:t>
      </w:r>
      <w:r w:rsidR="006F2E11">
        <w:rPr>
          <w:lang w:eastAsia="ja-JP"/>
        </w:rPr>
        <w:t>4</w:t>
      </w:r>
      <w:r w:rsidR="006F2E11" w:rsidRPr="006259B8">
        <w:rPr>
          <w:lang w:eastAsia="ja-JP"/>
        </w:rPr>
        <w:t xml:space="preserve">-e, e-Meeting, </w:t>
      </w:r>
      <w:r w:rsidR="006F2E11">
        <w:rPr>
          <w:lang w:eastAsia="ja-JP"/>
        </w:rPr>
        <w:t>Jan. 25th – Feb. 5</w:t>
      </w:r>
      <w:r w:rsidR="006F2E11" w:rsidRPr="006259B8">
        <w:rPr>
          <w:lang w:eastAsia="ja-JP"/>
        </w:rPr>
        <w:t>th, 202</w:t>
      </w:r>
      <w:r w:rsidR="006F2E11">
        <w:rPr>
          <w:lang w:eastAsia="ja-JP"/>
        </w:rPr>
        <w:t>1</w:t>
      </w:r>
      <w:r w:rsidR="006F2E11" w:rsidRPr="006259B8">
        <w:rPr>
          <w:lang w:eastAsia="ja-JP"/>
        </w:rPr>
        <w:t>.</w:t>
      </w:r>
    </w:p>
    <w:p w14:paraId="6C38F1C1" w14:textId="73FB2B70" w:rsidR="00EF6BD9" w:rsidRDefault="00EF6BD9" w:rsidP="006F2E11">
      <w:pPr>
        <w:rPr>
          <w:lang w:eastAsia="ja-JP"/>
        </w:rPr>
      </w:pPr>
      <w:r>
        <w:rPr>
          <w:lang w:eastAsia="ja-JP"/>
        </w:rPr>
        <w:t xml:space="preserve">[3] </w:t>
      </w:r>
      <w:r w:rsidRPr="00EF6BD9">
        <w:rPr>
          <w:lang w:eastAsia="ja-JP"/>
        </w:rPr>
        <w:t>RAN1 Chairman’s Note, 3GPP TSG RAN WG1 Meeting #105-e, e-Meeting, May 25th – 27th, 2021.</w:t>
      </w:r>
    </w:p>
    <w:p w14:paraId="1C6137E1" w14:textId="77517973" w:rsidR="005402D2" w:rsidRPr="00364697" w:rsidRDefault="00D5736A" w:rsidP="00364697">
      <w:pPr>
        <w:pStyle w:val="BodyText"/>
        <w:rPr>
          <w:sz w:val="22"/>
          <w:szCs w:val="22"/>
        </w:rPr>
      </w:pPr>
    </w:p>
    <w:sectPr w:rsidR="005402D2" w:rsidRPr="00364697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0E0E6C80"/>
    <w:multiLevelType w:val="hybridMultilevel"/>
    <w:tmpl w:val="5DBAFF24"/>
    <w:lvl w:ilvl="0" w:tplc="D094546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71195"/>
    <w:multiLevelType w:val="hybridMultilevel"/>
    <w:tmpl w:val="FDA2E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E4B2D"/>
    <w:multiLevelType w:val="hybridMultilevel"/>
    <w:tmpl w:val="7CAAE4AC"/>
    <w:lvl w:ilvl="0" w:tplc="17DE1B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5DA4C0A"/>
    <w:multiLevelType w:val="hybridMultilevel"/>
    <w:tmpl w:val="DCECF34E"/>
    <w:lvl w:ilvl="0" w:tplc="A2AAF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4D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62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4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45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50D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70C4F"/>
    <w:multiLevelType w:val="hybridMultilevel"/>
    <w:tmpl w:val="D1CAC728"/>
    <w:lvl w:ilvl="0" w:tplc="639E4342">
      <w:numFmt w:val="bullet"/>
      <w:lvlText w:val="-"/>
      <w:lvlJc w:val="left"/>
      <w:pPr>
        <w:ind w:left="78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E532C7D"/>
    <w:multiLevelType w:val="hybridMultilevel"/>
    <w:tmpl w:val="F578A3B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81D07"/>
    <w:multiLevelType w:val="hybridMultilevel"/>
    <w:tmpl w:val="AC78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7"/>
  </w:num>
  <w:num w:numId="5">
    <w:abstractNumId w:val="3"/>
  </w:num>
  <w:num w:numId="6">
    <w:abstractNumId w:val="18"/>
  </w:num>
  <w:num w:numId="7">
    <w:abstractNumId w:val="14"/>
  </w:num>
  <w:num w:numId="8">
    <w:abstractNumId w:val="1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9"/>
  </w:num>
  <w:num w:numId="12">
    <w:abstractNumId w:val="5"/>
  </w:num>
  <w:num w:numId="13">
    <w:abstractNumId w:val="12"/>
  </w:num>
  <w:num w:numId="14">
    <w:abstractNumId w:val="8"/>
  </w:num>
  <w:num w:numId="15">
    <w:abstractNumId w:val="7"/>
  </w:num>
  <w:num w:numId="16">
    <w:abstractNumId w:val="6"/>
  </w:num>
  <w:num w:numId="17">
    <w:abstractNumId w:val="15"/>
  </w:num>
  <w:num w:numId="18">
    <w:abstractNumId w:val="11"/>
  </w:num>
  <w:num w:numId="19">
    <w:abstractNumId w:val="9"/>
  </w:num>
  <w:num w:numId="20">
    <w:abstractNumId w:val="10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0019FB"/>
    <w:rsid w:val="00003D5E"/>
    <w:rsid w:val="00010936"/>
    <w:rsid w:val="000429E3"/>
    <w:rsid w:val="00044594"/>
    <w:rsid w:val="000507E6"/>
    <w:rsid w:val="000757FA"/>
    <w:rsid w:val="000763D8"/>
    <w:rsid w:val="000824CF"/>
    <w:rsid w:val="000A14EB"/>
    <w:rsid w:val="000A73B0"/>
    <w:rsid w:val="000B2849"/>
    <w:rsid w:val="000C1D78"/>
    <w:rsid w:val="000D10E1"/>
    <w:rsid w:val="000D17BC"/>
    <w:rsid w:val="00107CD5"/>
    <w:rsid w:val="0011389A"/>
    <w:rsid w:val="00115D73"/>
    <w:rsid w:val="001208BC"/>
    <w:rsid w:val="0012568F"/>
    <w:rsid w:val="001367CC"/>
    <w:rsid w:val="00137E19"/>
    <w:rsid w:val="001425C8"/>
    <w:rsid w:val="0015642E"/>
    <w:rsid w:val="00156978"/>
    <w:rsid w:val="0017784C"/>
    <w:rsid w:val="00190321"/>
    <w:rsid w:val="00190452"/>
    <w:rsid w:val="001E6A44"/>
    <w:rsid w:val="001F6F39"/>
    <w:rsid w:val="00232FA2"/>
    <w:rsid w:val="002509ED"/>
    <w:rsid w:val="0025339A"/>
    <w:rsid w:val="002541E0"/>
    <w:rsid w:val="00255DB5"/>
    <w:rsid w:val="00281967"/>
    <w:rsid w:val="0028586D"/>
    <w:rsid w:val="00294A3D"/>
    <w:rsid w:val="002A7157"/>
    <w:rsid w:val="002B47EA"/>
    <w:rsid w:val="002D4D18"/>
    <w:rsid w:val="002E5A3E"/>
    <w:rsid w:val="00306262"/>
    <w:rsid w:val="00316FAC"/>
    <w:rsid w:val="00317350"/>
    <w:rsid w:val="00322932"/>
    <w:rsid w:val="00364697"/>
    <w:rsid w:val="00367085"/>
    <w:rsid w:val="003744A8"/>
    <w:rsid w:val="0037575C"/>
    <w:rsid w:val="00390406"/>
    <w:rsid w:val="003A656B"/>
    <w:rsid w:val="003B1D1C"/>
    <w:rsid w:val="003B2BCA"/>
    <w:rsid w:val="003D770A"/>
    <w:rsid w:val="003F3E1F"/>
    <w:rsid w:val="00413808"/>
    <w:rsid w:val="00433310"/>
    <w:rsid w:val="00435300"/>
    <w:rsid w:val="0044436D"/>
    <w:rsid w:val="00474991"/>
    <w:rsid w:val="00484174"/>
    <w:rsid w:val="004B2F31"/>
    <w:rsid w:val="004C7E87"/>
    <w:rsid w:val="004D29DE"/>
    <w:rsid w:val="004E4F08"/>
    <w:rsid w:val="004E66DE"/>
    <w:rsid w:val="004F4BF8"/>
    <w:rsid w:val="0050217E"/>
    <w:rsid w:val="005173E0"/>
    <w:rsid w:val="005456AD"/>
    <w:rsid w:val="0055064E"/>
    <w:rsid w:val="0055563A"/>
    <w:rsid w:val="00583C88"/>
    <w:rsid w:val="00587D09"/>
    <w:rsid w:val="005A3EAB"/>
    <w:rsid w:val="005A71C8"/>
    <w:rsid w:val="005B2663"/>
    <w:rsid w:val="005C442B"/>
    <w:rsid w:val="005D6059"/>
    <w:rsid w:val="005E0B03"/>
    <w:rsid w:val="0060503D"/>
    <w:rsid w:val="00611BE3"/>
    <w:rsid w:val="00627098"/>
    <w:rsid w:val="00633EDD"/>
    <w:rsid w:val="00661D02"/>
    <w:rsid w:val="00682C7B"/>
    <w:rsid w:val="006A52FB"/>
    <w:rsid w:val="006B0FA9"/>
    <w:rsid w:val="006D1F3B"/>
    <w:rsid w:val="006E2227"/>
    <w:rsid w:val="006E54E3"/>
    <w:rsid w:val="006E57E2"/>
    <w:rsid w:val="006F2E11"/>
    <w:rsid w:val="006F3782"/>
    <w:rsid w:val="00706310"/>
    <w:rsid w:val="00711BC2"/>
    <w:rsid w:val="00717570"/>
    <w:rsid w:val="007501A1"/>
    <w:rsid w:val="00761D6D"/>
    <w:rsid w:val="00796F07"/>
    <w:rsid w:val="007E0B1C"/>
    <w:rsid w:val="007E79AB"/>
    <w:rsid w:val="007F433B"/>
    <w:rsid w:val="0080219F"/>
    <w:rsid w:val="008046E2"/>
    <w:rsid w:val="00810578"/>
    <w:rsid w:val="0081229D"/>
    <w:rsid w:val="00813C2E"/>
    <w:rsid w:val="00825706"/>
    <w:rsid w:val="00832F7B"/>
    <w:rsid w:val="0085205D"/>
    <w:rsid w:val="00856AA6"/>
    <w:rsid w:val="0088185F"/>
    <w:rsid w:val="00891D5C"/>
    <w:rsid w:val="00894607"/>
    <w:rsid w:val="00897B02"/>
    <w:rsid w:val="008E30E2"/>
    <w:rsid w:val="008F4CD1"/>
    <w:rsid w:val="0091775E"/>
    <w:rsid w:val="00917F21"/>
    <w:rsid w:val="009309C4"/>
    <w:rsid w:val="0093347B"/>
    <w:rsid w:val="009359C1"/>
    <w:rsid w:val="009411D5"/>
    <w:rsid w:val="00957E29"/>
    <w:rsid w:val="00957E62"/>
    <w:rsid w:val="00963CBB"/>
    <w:rsid w:val="00973755"/>
    <w:rsid w:val="00995EF3"/>
    <w:rsid w:val="00997359"/>
    <w:rsid w:val="009B1DA4"/>
    <w:rsid w:val="009B4EEE"/>
    <w:rsid w:val="009D50BE"/>
    <w:rsid w:val="009E04D4"/>
    <w:rsid w:val="009E4735"/>
    <w:rsid w:val="009F02E2"/>
    <w:rsid w:val="009F21B6"/>
    <w:rsid w:val="009F4D12"/>
    <w:rsid w:val="009F72C8"/>
    <w:rsid w:val="00A004FB"/>
    <w:rsid w:val="00A15EAA"/>
    <w:rsid w:val="00A20CA6"/>
    <w:rsid w:val="00A41BDE"/>
    <w:rsid w:val="00A41ECD"/>
    <w:rsid w:val="00A43083"/>
    <w:rsid w:val="00A6287B"/>
    <w:rsid w:val="00A62BDA"/>
    <w:rsid w:val="00A67A25"/>
    <w:rsid w:val="00A71B0E"/>
    <w:rsid w:val="00A8758B"/>
    <w:rsid w:val="00AE4598"/>
    <w:rsid w:val="00AF3370"/>
    <w:rsid w:val="00AF50F2"/>
    <w:rsid w:val="00B01A4C"/>
    <w:rsid w:val="00B64C53"/>
    <w:rsid w:val="00B87F82"/>
    <w:rsid w:val="00BA50FA"/>
    <w:rsid w:val="00BB5933"/>
    <w:rsid w:val="00BC14B6"/>
    <w:rsid w:val="00BC5853"/>
    <w:rsid w:val="00BF01A1"/>
    <w:rsid w:val="00BF47D2"/>
    <w:rsid w:val="00BF6398"/>
    <w:rsid w:val="00C02A15"/>
    <w:rsid w:val="00C36A73"/>
    <w:rsid w:val="00C600C4"/>
    <w:rsid w:val="00C71012"/>
    <w:rsid w:val="00C77B5B"/>
    <w:rsid w:val="00CA2864"/>
    <w:rsid w:val="00CA57FC"/>
    <w:rsid w:val="00CA7BC6"/>
    <w:rsid w:val="00CB623F"/>
    <w:rsid w:val="00CD2387"/>
    <w:rsid w:val="00CD7038"/>
    <w:rsid w:val="00CE16FB"/>
    <w:rsid w:val="00CE5203"/>
    <w:rsid w:val="00D01AE1"/>
    <w:rsid w:val="00D15988"/>
    <w:rsid w:val="00D35F7A"/>
    <w:rsid w:val="00D40834"/>
    <w:rsid w:val="00D5334F"/>
    <w:rsid w:val="00D5736A"/>
    <w:rsid w:val="00D67053"/>
    <w:rsid w:val="00D7113A"/>
    <w:rsid w:val="00D72F36"/>
    <w:rsid w:val="00D9214F"/>
    <w:rsid w:val="00D95EE4"/>
    <w:rsid w:val="00DC2829"/>
    <w:rsid w:val="00DD5A58"/>
    <w:rsid w:val="00DF18A7"/>
    <w:rsid w:val="00E06C35"/>
    <w:rsid w:val="00E17F1F"/>
    <w:rsid w:val="00E23AC3"/>
    <w:rsid w:val="00E25189"/>
    <w:rsid w:val="00E3204D"/>
    <w:rsid w:val="00E52D59"/>
    <w:rsid w:val="00E52FBE"/>
    <w:rsid w:val="00E72256"/>
    <w:rsid w:val="00E82F4F"/>
    <w:rsid w:val="00E943D1"/>
    <w:rsid w:val="00EC089C"/>
    <w:rsid w:val="00ED2614"/>
    <w:rsid w:val="00ED74A1"/>
    <w:rsid w:val="00ED7EEE"/>
    <w:rsid w:val="00EF6BD9"/>
    <w:rsid w:val="00F34D1A"/>
    <w:rsid w:val="00F50BF9"/>
    <w:rsid w:val="00F568D9"/>
    <w:rsid w:val="00F57A0E"/>
    <w:rsid w:val="00F6285F"/>
    <w:rsid w:val="00F71DB0"/>
    <w:rsid w:val="00FB4789"/>
    <w:rsid w:val="00FD6F71"/>
    <w:rsid w:val="00F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"/>
    <w:basedOn w:val="Normal"/>
    <w:link w:val="ListParagraphChar"/>
    <w:uiPriority w:val="34"/>
    <w:qFormat/>
    <w:rsid w:val="009309C4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813C2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021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01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1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7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54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42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1F75-399E-4EC5-8FD2-FEA8C7F5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2735</Words>
  <Characters>15595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2</cp:revision>
  <dcterms:created xsi:type="dcterms:W3CDTF">2021-08-04T08:03:00Z</dcterms:created>
  <dcterms:modified xsi:type="dcterms:W3CDTF">2021-08-04T08:03:00Z</dcterms:modified>
</cp:coreProperties>
</file>